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87999B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6918BC">
        <w:rPr>
          <w:rFonts w:ascii="Arial" w:hAnsi="Arial" w:cs="Arial"/>
          <w:b/>
          <w:sz w:val="24"/>
          <w:szCs w:val="28"/>
          <w:lang w:val="en-US"/>
        </w:rPr>
        <w:t>1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953BD9" w:rsidRPr="00953BD9">
        <w:rPr>
          <w:rFonts w:ascii="Arial" w:hAnsi="Arial" w:cs="Arial"/>
          <w:b/>
          <w:sz w:val="24"/>
          <w:szCs w:val="28"/>
        </w:rPr>
        <w:t>R4-211946</w:t>
      </w:r>
      <w:r w:rsidR="00953BD9">
        <w:rPr>
          <w:rFonts w:ascii="Arial" w:hAnsi="Arial" w:cs="Arial"/>
          <w:b/>
          <w:sz w:val="24"/>
          <w:szCs w:val="28"/>
        </w:rPr>
        <w:t>3</w:t>
      </w:r>
    </w:p>
    <w:p w14:paraId="60407F1B" w14:textId="5CB7DF0F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6918BC">
        <w:rPr>
          <w:rFonts w:ascii="Arial" w:hAnsi="Arial" w:cs="Arial"/>
          <w:b/>
          <w:sz w:val="24"/>
          <w:szCs w:val="28"/>
          <w:lang w:val="en-US"/>
        </w:rPr>
        <w:t xml:space="preserve">1-12 November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24B53DA6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7F77C6">
        <w:rPr>
          <w:rFonts w:ascii="Arial" w:hAnsi="Arial" w:cs="Arial"/>
          <w:bCs/>
          <w:sz w:val="22"/>
          <w:szCs w:val="22"/>
          <w:lang w:val="en-US"/>
        </w:rPr>
        <w:t>8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.21.2.</w:t>
      </w:r>
      <w:r w:rsidR="00194807">
        <w:rPr>
          <w:rFonts w:ascii="Arial" w:hAnsi="Arial" w:cs="Arial"/>
          <w:bCs/>
          <w:sz w:val="22"/>
          <w:szCs w:val="22"/>
          <w:lang w:val="en-US"/>
        </w:rPr>
        <w:t>3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73D2EE2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94807" w:rsidRPr="00194807">
        <w:rPr>
          <w:rFonts w:ascii="Arial" w:hAnsi="Arial" w:cs="Arial"/>
          <w:sz w:val="22"/>
          <w:szCs w:val="22"/>
        </w:rPr>
        <w:t>P</w:t>
      </w:r>
      <w:r w:rsidR="00C428FA">
        <w:rPr>
          <w:rFonts w:ascii="Arial" w:hAnsi="Arial" w:cs="Arial"/>
          <w:sz w:val="22"/>
          <w:szCs w:val="22"/>
        </w:rPr>
        <w:t xml:space="preserve">RS measurement </w:t>
      </w:r>
      <w:r w:rsidR="00194807" w:rsidRPr="00194807">
        <w:rPr>
          <w:rFonts w:ascii="Arial" w:hAnsi="Arial" w:cs="Arial"/>
          <w:sz w:val="22"/>
          <w:szCs w:val="22"/>
        </w:rPr>
        <w:t>requirements in RRC inactive state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647ED1" w:rsidRDefault="00CC6F36" w:rsidP="00647ED1">
      <w:pPr>
        <w:pStyle w:val="ListParagraph"/>
        <w:keepNext/>
        <w:keepLines/>
        <w:numPr>
          <w:ilvl w:val="0"/>
          <w:numId w:val="4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47ED1">
        <w:rPr>
          <w:sz w:val="36"/>
          <w:szCs w:val="36"/>
        </w:rPr>
        <w:t>Introduction</w:t>
      </w:r>
    </w:p>
    <w:p w14:paraId="3EFF1F77" w14:textId="15E2AFE8" w:rsidR="00E814D6" w:rsidRDefault="00791C6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 xml:space="preserve">meeting a WF on RRM requirements for </w:t>
      </w:r>
      <w:r w:rsidR="00A652F8">
        <w:rPr>
          <w:sz w:val="22"/>
          <w:szCs w:val="22"/>
          <w:lang w:val="en-US"/>
        </w:rPr>
        <w:t xml:space="preserve">positioning </w:t>
      </w:r>
      <w:r>
        <w:rPr>
          <w:sz w:val="22"/>
          <w:szCs w:val="22"/>
          <w:lang w:val="en-US"/>
        </w:rPr>
        <w:t>enhancement was approved</w:t>
      </w:r>
      <w:r w:rsidR="00A84D49">
        <w:rPr>
          <w:sz w:val="22"/>
          <w:szCs w:val="22"/>
          <w:lang w:val="en-US"/>
        </w:rPr>
        <w:t xml:space="preserve"> [1]. </w:t>
      </w:r>
      <w:r w:rsidR="007F2214">
        <w:rPr>
          <w:sz w:val="22"/>
          <w:szCs w:val="22"/>
          <w:lang w:val="en-US"/>
        </w:rPr>
        <w:t xml:space="preserve">In the approved WF </w:t>
      </w:r>
      <w:r w:rsidR="00BA7497">
        <w:rPr>
          <w:sz w:val="22"/>
          <w:szCs w:val="22"/>
          <w:lang w:val="en-US"/>
        </w:rPr>
        <w:t xml:space="preserve">the </w:t>
      </w:r>
      <w:r w:rsidR="00B62B52">
        <w:rPr>
          <w:sz w:val="22"/>
          <w:szCs w:val="22"/>
          <w:lang w:val="en-US"/>
        </w:rPr>
        <w:t xml:space="preserve">positioning </w:t>
      </w:r>
      <w:r w:rsidR="00DB3D78">
        <w:rPr>
          <w:sz w:val="22"/>
          <w:szCs w:val="22"/>
          <w:lang w:val="en-US"/>
        </w:rPr>
        <w:t xml:space="preserve">measurement requirements </w:t>
      </w:r>
      <w:r w:rsidR="00B62B52">
        <w:rPr>
          <w:sz w:val="22"/>
          <w:szCs w:val="22"/>
          <w:lang w:val="en-US"/>
        </w:rPr>
        <w:t>in RRC inactive state were initially analyzed. There were few high</w:t>
      </w:r>
      <w:r w:rsidR="00A34BD6">
        <w:rPr>
          <w:sz w:val="22"/>
          <w:szCs w:val="22"/>
          <w:lang w:val="en-US"/>
        </w:rPr>
        <w:t>-</w:t>
      </w:r>
      <w:r w:rsidR="00B62B52">
        <w:rPr>
          <w:sz w:val="22"/>
          <w:szCs w:val="22"/>
          <w:lang w:val="en-US"/>
        </w:rPr>
        <w:t xml:space="preserve">level agreements </w:t>
      </w:r>
      <w:r w:rsidR="00A34BD6">
        <w:rPr>
          <w:sz w:val="22"/>
          <w:szCs w:val="22"/>
          <w:lang w:val="en-US"/>
        </w:rPr>
        <w:t xml:space="preserve">as shown below </w:t>
      </w:r>
      <w:r w:rsidR="00E814D6">
        <w:rPr>
          <w:sz w:val="22"/>
          <w:szCs w:val="22"/>
          <w:lang w:val="en-US"/>
        </w:rPr>
        <w:t>[1]:</w:t>
      </w:r>
    </w:p>
    <w:p w14:paraId="102F535F" w14:textId="48FEE639" w:rsidR="00724EBF" w:rsidRPr="00A34BD6" w:rsidRDefault="00724EBF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24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At least UE RRM requirements for DL RSTD and DL PRS-RSRP measurements in RRC-INACTIVE state are specified.</w:t>
      </w:r>
    </w:p>
    <w:p w14:paraId="75D30653" w14:textId="7E0F1B31" w:rsidR="0057265C" w:rsidRPr="00A34BD6" w:rsidRDefault="0057265C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RAN4 shall define inactive state positioning measurements for FR1 and FR2.</w:t>
      </w:r>
    </w:p>
    <w:p w14:paraId="249315C6" w14:textId="4A465E82" w:rsidR="006C0C0A" w:rsidRPr="00A34BD6" w:rsidRDefault="006C0C0A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MG is not to be considered in the measurement period requirements in RRC_INACTIVE state.</w:t>
      </w:r>
    </w:p>
    <w:p w14:paraId="08A46FC1" w14:textId="39C215B1" w:rsidR="00C96DE4" w:rsidRPr="00A34BD6" w:rsidRDefault="00C96DE4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Use the framework or formula of Rel-16 PRS_RSRP measurement period as a baseline to derive the inactive state PRS-RSRP measurement period.</w:t>
      </w:r>
    </w:p>
    <w:p w14:paraId="65C6EA36" w14:textId="3A9B66E4" w:rsidR="0071407C" w:rsidRPr="00A34BD6" w:rsidRDefault="0071407C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FFS: RAN4 to take connected mode measurement performance requirements for DL RSTD and PRS-RSRP as baseline for inactive state measurement performance requirements.</w:t>
      </w:r>
    </w:p>
    <w:p w14:paraId="76C70B65" w14:textId="75C82CFA" w:rsidR="00CC39EE" w:rsidRPr="00A34BD6" w:rsidRDefault="00CC39EE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RAN4 wait for the outcomes of other WGs and define the reporting requirements based on the conclusions.</w:t>
      </w:r>
    </w:p>
    <w:p w14:paraId="1B72702E" w14:textId="204739CF" w:rsidR="00CC39EE" w:rsidRPr="00A34BD6" w:rsidRDefault="00E06726" w:rsidP="00A34BD6">
      <w:pPr>
        <w:pStyle w:val="ListParagraph"/>
        <w:numPr>
          <w:ilvl w:val="0"/>
          <w:numId w:val="41"/>
        </w:numPr>
        <w:pBdr>
          <w:top w:val="single" w:sz="4" w:space="1" w:color="auto"/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sz w:val="20"/>
        </w:rPr>
      </w:pPr>
      <w:r w:rsidRPr="00A34BD6">
        <w:rPr>
          <w:rFonts w:ascii="Times New Roman" w:hAnsi="Times New Roman"/>
          <w:i/>
          <w:iCs/>
          <w:sz w:val="20"/>
        </w:rPr>
        <w:t>RAN4 to discuss impact of positioning measurements on RRC INACTIVE state functions.</w:t>
      </w:r>
    </w:p>
    <w:p w14:paraId="4BC9507D" w14:textId="7B3F2D68" w:rsidR="007639E1" w:rsidRPr="00C45756" w:rsidRDefault="0065006A" w:rsidP="00A409F2">
      <w:pPr>
        <w:spacing w:before="240" w:after="0"/>
        <w:rPr>
          <w:lang w:val="en-US"/>
        </w:rPr>
      </w:pPr>
      <w:r w:rsidRPr="00C45756">
        <w:rPr>
          <w:lang w:val="en-US"/>
        </w:rPr>
        <w:t xml:space="preserve">In this paper </w:t>
      </w:r>
      <w:r w:rsidR="00183017" w:rsidRPr="00C45756">
        <w:rPr>
          <w:lang w:val="en-US"/>
        </w:rPr>
        <w:t xml:space="preserve">the </w:t>
      </w:r>
      <w:r w:rsidR="00A409F2" w:rsidRPr="00C45756">
        <w:rPr>
          <w:lang w:val="en-US"/>
        </w:rPr>
        <w:t xml:space="preserve">above </w:t>
      </w:r>
      <w:r w:rsidR="00791C6F" w:rsidRPr="00C45756">
        <w:rPr>
          <w:lang w:val="en-US"/>
        </w:rPr>
        <w:t>open issue</w:t>
      </w:r>
      <w:r w:rsidR="00C03025" w:rsidRPr="00C45756">
        <w:rPr>
          <w:lang w:val="en-US"/>
        </w:rPr>
        <w:t>s</w:t>
      </w:r>
      <w:r w:rsidR="00791C6F" w:rsidRPr="00C45756">
        <w:rPr>
          <w:lang w:val="en-US"/>
        </w:rPr>
        <w:t xml:space="preserve"> identified in the WF </w:t>
      </w:r>
      <w:r w:rsidR="00AE7A89">
        <w:rPr>
          <w:lang w:val="en-US"/>
        </w:rPr>
        <w:t xml:space="preserve">are </w:t>
      </w:r>
      <w:r w:rsidR="00791C6F" w:rsidRPr="00C45756">
        <w:rPr>
          <w:lang w:val="en-US"/>
        </w:rPr>
        <w:t>further analy</w:t>
      </w:r>
      <w:r w:rsidR="00AE7A89">
        <w:rPr>
          <w:lang w:val="en-US"/>
        </w:rPr>
        <w:t>zed</w:t>
      </w:r>
      <w:r w:rsidR="00183017" w:rsidRPr="00C45756">
        <w:rPr>
          <w:lang w:val="en-US"/>
        </w:rPr>
        <w:t xml:space="preserve">. </w:t>
      </w:r>
    </w:p>
    <w:p w14:paraId="7BFE3390" w14:textId="6912E7D9" w:rsidR="00B663AD" w:rsidRDefault="00603563" w:rsidP="00647ED1">
      <w:pPr>
        <w:pStyle w:val="Heading1"/>
        <w:numPr>
          <w:ilvl w:val="0"/>
          <w:numId w:val="45"/>
        </w:numPr>
        <w:spacing w:before="360" w:after="0"/>
      </w:pPr>
      <w:r>
        <w:t xml:space="preserve">Type of </w:t>
      </w:r>
      <w:r w:rsidR="00850921">
        <w:t>measurements in RRC inactive state</w:t>
      </w:r>
    </w:p>
    <w:p w14:paraId="2EB58650" w14:textId="0ABCAC57" w:rsidR="00850921" w:rsidRDefault="00850921" w:rsidP="00850921">
      <w:pPr>
        <w:spacing w:before="240" w:after="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RAN4 has agreed that the r</w:t>
      </w:r>
      <w:r w:rsidRPr="00850921">
        <w:rPr>
          <w:sz w:val="22"/>
          <w:szCs w:val="22"/>
          <w:lang w:eastAsia="x-none"/>
        </w:rPr>
        <w:t xml:space="preserve">equirements for </w:t>
      </w:r>
      <w:r>
        <w:rPr>
          <w:sz w:val="22"/>
          <w:szCs w:val="22"/>
          <w:lang w:eastAsia="x-none"/>
        </w:rPr>
        <w:t xml:space="preserve">at least </w:t>
      </w:r>
      <w:r w:rsidRPr="00850921">
        <w:rPr>
          <w:sz w:val="22"/>
          <w:szCs w:val="22"/>
          <w:lang w:eastAsia="x-none"/>
        </w:rPr>
        <w:t xml:space="preserve">DL RSTD and DL PRS-RSRP measurements in RRC-INACTIVE state </w:t>
      </w:r>
      <w:r>
        <w:rPr>
          <w:sz w:val="22"/>
          <w:szCs w:val="22"/>
          <w:lang w:eastAsia="x-none"/>
        </w:rPr>
        <w:t>will be</w:t>
      </w:r>
      <w:r w:rsidRPr="00850921">
        <w:rPr>
          <w:sz w:val="22"/>
          <w:szCs w:val="22"/>
          <w:lang w:eastAsia="x-none"/>
        </w:rPr>
        <w:t xml:space="preserve"> specified</w:t>
      </w:r>
      <w:r>
        <w:rPr>
          <w:sz w:val="22"/>
          <w:szCs w:val="22"/>
          <w:lang w:eastAsia="x-none"/>
        </w:rPr>
        <w:t xml:space="preserve">. </w:t>
      </w:r>
    </w:p>
    <w:p w14:paraId="032C4719" w14:textId="644EC649" w:rsidR="00850921" w:rsidRDefault="00CC4CD2" w:rsidP="003B53CD">
      <w:pPr>
        <w:spacing w:before="240" w:after="24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In their </w:t>
      </w:r>
      <w:r w:rsidR="00596C72">
        <w:rPr>
          <w:sz w:val="22"/>
          <w:szCs w:val="22"/>
          <w:lang w:eastAsia="x-none"/>
        </w:rPr>
        <w:t xml:space="preserve">LS, RAN1 has agreed that </w:t>
      </w:r>
      <w:r w:rsidR="00596C72" w:rsidRPr="00596C72">
        <w:rPr>
          <w:sz w:val="22"/>
          <w:szCs w:val="22"/>
          <w:lang w:eastAsia="x-none"/>
        </w:rPr>
        <w:t>semi-persistent SRS for positioning by RRC_INACTIVE UEs</w:t>
      </w:r>
      <w:r w:rsidR="00596C72">
        <w:rPr>
          <w:sz w:val="22"/>
          <w:szCs w:val="22"/>
          <w:lang w:eastAsia="x-none"/>
        </w:rPr>
        <w:t xml:space="preserve"> is </w:t>
      </w:r>
      <w:r w:rsidR="00EB75DA">
        <w:rPr>
          <w:sz w:val="22"/>
          <w:szCs w:val="22"/>
          <w:lang w:eastAsia="x-none"/>
        </w:rPr>
        <w:t xml:space="preserve">also </w:t>
      </w:r>
      <w:r w:rsidR="00596C72">
        <w:rPr>
          <w:sz w:val="22"/>
          <w:szCs w:val="22"/>
          <w:lang w:eastAsia="x-none"/>
        </w:rPr>
        <w:t>feasible</w:t>
      </w:r>
      <w:r w:rsidR="00EB75DA">
        <w:rPr>
          <w:sz w:val="22"/>
          <w:szCs w:val="22"/>
          <w:lang w:eastAsia="x-none"/>
        </w:rPr>
        <w:t xml:space="preserve"> [2]: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6C72" w:rsidRPr="00596C72" w14:paraId="3EBCBD08" w14:textId="77777777" w:rsidTr="00D77F0D">
        <w:tc>
          <w:tcPr>
            <w:tcW w:w="9629" w:type="dxa"/>
          </w:tcPr>
          <w:p w14:paraId="1DBA9B92" w14:textId="77777777" w:rsidR="00596C72" w:rsidRPr="00596C72" w:rsidRDefault="00596C72" w:rsidP="00596C72">
            <w:pPr>
              <w:spacing w:after="0"/>
              <w:rPr>
                <w:sz w:val="20"/>
                <w:szCs w:val="20"/>
                <w:lang w:val="de-DE" w:eastAsia="x-none"/>
              </w:rPr>
            </w:pPr>
            <w:r w:rsidRPr="00596C72">
              <w:rPr>
                <w:sz w:val="20"/>
                <w:szCs w:val="20"/>
                <w:highlight w:val="green"/>
                <w:lang w:val="de-DE" w:eastAsia="x-none"/>
              </w:rPr>
              <w:t>Agreement:</w:t>
            </w:r>
          </w:p>
          <w:p w14:paraId="1AEEF533" w14:textId="77777777" w:rsidR="00596C72" w:rsidRPr="00596C72" w:rsidRDefault="00596C72" w:rsidP="00596C72">
            <w:pPr>
              <w:numPr>
                <w:ilvl w:val="0"/>
                <w:numId w:val="42"/>
              </w:numPr>
              <w:spacing w:after="0"/>
              <w:rPr>
                <w:sz w:val="20"/>
                <w:szCs w:val="20"/>
                <w:lang w:val="de-DE" w:eastAsia="x-none"/>
              </w:rPr>
            </w:pPr>
            <w:r w:rsidRPr="00596C72">
              <w:rPr>
                <w:sz w:val="20"/>
                <w:szCs w:val="20"/>
                <w:lang w:val="de-DE" w:eastAsia="x-none"/>
              </w:rPr>
              <w:t>Send LS to RAN2 with the outcome of RAN1 discussion on types of SRS for positioning to be supported by UEs in RRC_INACTIVE state</w:t>
            </w:r>
          </w:p>
          <w:p w14:paraId="5C41721A" w14:textId="77777777" w:rsidR="00596C72" w:rsidRPr="00596C72" w:rsidRDefault="00596C72" w:rsidP="00596C72">
            <w:pPr>
              <w:numPr>
                <w:ilvl w:val="0"/>
                <w:numId w:val="42"/>
              </w:numPr>
              <w:spacing w:after="0"/>
              <w:rPr>
                <w:sz w:val="20"/>
                <w:szCs w:val="20"/>
                <w:lang w:val="de-DE" w:eastAsia="x-none"/>
              </w:rPr>
            </w:pPr>
            <w:r w:rsidRPr="00596C72">
              <w:rPr>
                <w:sz w:val="20"/>
                <w:szCs w:val="20"/>
                <w:lang w:val="de-DE" w:eastAsia="x-none"/>
              </w:rPr>
              <w:t xml:space="preserve">From RAN1 perspective, support of </w:t>
            </w:r>
            <w:bookmarkStart w:id="3" w:name="_Hlk85633518"/>
            <w:r w:rsidRPr="00596C72">
              <w:rPr>
                <w:sz w:val="20"/>
                <w:szCs w:val="20"/>
                <w:lang w:val="de-DE" w:eastAsia="x-none"/>
              </w:rPr>
              <w:t xml:space="preserve">semi-persistent SRS for positioning by RRC_INACTIVE UEs </w:t>
            </w:r>
            <w:bookmarkEnd w:id="3"/>
            <w:r w:rsidRPr="00596C72">
              <w:rPr>
                <w:sz w:val="20"/>
                <w:szCs w:val="20"/>
                <w:lang w:val="de-DE" w:eastAsia="x-none"/>
              </w:rPr>
              <w:t>is feasible</w:t>
            </w:r>
          </w:p>
          <w:p w14:paraId="55C341B6" w14:textId="77777777" w:rsidR="00596C72" w:rsidRPr="00596C72" w:rsidRDefault="00596C72" w:rsidP="00596C72">
            <w:pPr>
              <w:numPr>
                <w:ilvl w:val="0"/>
                <w:numId w:val="42"/>
              </w:numPr>
              <w:spacing w:after="0"/>
              <w:rPr>
                <w:sz w:val="20"/>
                <w:szCs w:val="20"/>
                <w:lang w:val="de-DE" w:eastAsia="x-none"/>
              </w:rPr>
            </w:pPr>
            <w:r w:rsidRPr="00596C72">
              <w:rPr>
                <w:sz w:val="20"/>
                <w:szCs w:val="20"/>
                <w:lang w:val="de-DE" w:eastAsia="x-none"/>
              </w:rPr>
              <w:t>It is up to RAN2 to confirm support of semi-persistent SRS for positioning by RRC_INACTIVE UEs and determine necessary signalling details</w:t>
            </w:r>
          </w:p>
        </w:tc>
      </w:tr>
    </w:tbl>
    <w:p w14:paraId="428D86B5" w14:textId="73409742" w:rsidR="00CC4CD2" w:rsidRPr="00850921" w:rsidRDefault="00EB75DA" w:rsidP="00EB75DA">
      <w:pPr>
        <w:spacing w:before="240" w:after="12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The SRS is used for UE Rx-Tx time difference. However, until now there is no formal agreement in RAN1 regarding UE Rx-Tx time difference </w:t>
      </w:r>
      <w:r w:rsidRPr="00850921">
        <w:rPr>
          <w:sz w:val="22"/>
          <w:szCs w:val="22"/>
          <w:lang w:eastAsia="x-none"/>
        </w:rPr>
        <w:t>measurements in RRC-INACTIVE stat</w:t>
      </w:r>
      <w:r>
        <w:rPr>
          <w:sz w:val="22"/>
          <w:szCs w:val="22"/>
          <w:lang w:eastAsia="x-none"/>
        </w:rPr>
        <w:t>e. Therefore, RAN4 should wait for further RAN1 and RAN2 agreements regarding the use of UE Rx-Tx time difference in RRC inactive state.</w:t>
      </w:r>
    </w:p>
    <w:p w14:paraId="64D14F5B" w14:textId="41F5B338" w:rsidR="00EB75DA" w:rsidRDefault="00386DB5" w:rsidP="00647ED1">
      <w:pPr>
        <w:pStyle w:val="Heading1"/>
        <w:numPr>
          <w:ilvl w:val="0"/>
          <w:numId w:val="45"/>
        </w:numPr>
        <w:spacing w:before="360" w:after="0"/>
      </w:pPr>
      <w:r>
        <w:t>M</w:t>
      </w:r>
      <w:r w:rsidR="00EB75DA">
        <w:t>easurement</w:t>
      </w:r>
      <w:r>
        <w:t xml:space="preserve"> requirement</w:t>
      </w:r>
      <w:r w:rsidR="00EB75DA">
        <w:t>s in RRC inactive state</w:t>
      </w:r>
    </w:p>
    <w:p w14:paraId="2D87DF72" w14:textId="79AAA802" w:rsidR="003C3779" w:rsidRDefault="00386DB5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It was agreed that measurement gaps will not be considered for </w:t>
      </w:r>
      <w:r w:rsidRPr="00386DB5">
        <w:rPr>
          <w:sz w:val="22"/>
          <w:szCs w:val="18"/>
          <w:lang w:val="en-US" w:eastAsia="x-none"/>
        </w:rPr>
        <w:t>DL RSTD and PRS-RSRP measurements in RRC</w:t>
      </w:r>
      <w:r w:rsidR="00CA7F84">
        <w:rPr>
          <w:sz w:val="22"/>
          <w:szCs w:val="18"/>
          <w:lang w:val="en-US" w:eastAsia="x-none"/>
        </w:rPr>
        <w:t>_</w:t>
      </w:r>
      <w:r w:rsidRPr="00386DB5">
        <w:rPr>
          <w:sz w:val="22"/>
          <w:szCs w:val="18"/>
          <w:lang w:val="en-US" w:eastAsia="x-none"/>
        </w:rPr>
        <w:t>INACTIVE state</w:t>
      </w:r>
      <w:r>
        <w:rPr>
          <w:sz w:val="22"/>
          <w:szCs w:val="18"/>
          <w:lang w:val="en-US" w:eastAsia="x-none"/>
        </w:rPr>
        <w:t xml:space="preserve">. </w:t>
      </w:r>
    </w:p>
    <w:p w14:paraId="22FC60FF" w14:textId="65B315FB" w:rsidR="00A656E9" w:rsidRDefault="00A656E9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lastRenderedPageBreak/>
        <w:t xml:space="preserve">Since the gaps are used therefore, the </w:t>
      </w:r>
      <w:r w:rsidR="00B014B5">
        <w:rPr>
          <w:sz w:val="22"/>
          <w:szCs w:val="18"/>
          <w:lang w:val="en-US" w:eastAsia="x-none"/>
        </w:rPr>
        <w:t xml:space="preserve">PRS availability should be based on the PRS resource periodicity. </w:t>
      </w:r>
    </w:p>
    <w:p w14:paraId="225F1F85" w14:textId="52DE581D" w:rsidR="007A2FE3" w:rsidRDefault="00AC77C5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The latency reduction for PRS measurements is part of Rel-17 positioning enhancement. </w:t>
      </w:r>
      <w:r w:rsidR="005D03E7">
        <w:rPr>
          <w:sz w:val="22"/>
          <w:szCs w:val="18"/>
          <w:lang w:val="en-US" w:eastAsia="x-none"/>
        </w:rPr>
        <w:t>Positioning</w:t>
      </w:r>
      <w:r w:rsidR="005D03E7" w:rsidRPr="00386DB5">
        <w:rPr>
          <w:sz w:val="22"/>
          <w:szCs w:val="18"/>
          <w:lang w:val="en-US" w:eastAsia="x-none"/>
        </w:rPr>
        <w:t xml:space="preserve"> measurement</w:t>
      </w:r>
      <w:r w:rsidR="005D03E7">
        <w:rPr>
          <w:sz w:val="22"/>
          <w:szCs w:val="18"/>
          <w:lang w:val="en-US" w:eastAsia="x-none"/>
        </w:rPr>
        <w:t xml:space="preserve"> requirement</w:t>
      </w:r>
      <w:r w:rsidR="005D03E7" w:rsidRPr="00386DB5">
        <w:rPr>
          <w:sz w:val="22"/>
          <w:szCs w:val="18"/>
          <w:lang w:val="en-US" w:eastAsia="x-none"/>
        </w:rPr>
        <w:t>s in RRC</w:t>
      </w:r>
      <w:r w:rsidR="005D03E7">
        <w:rPr>
          <w:sz w:val="22"/>
          <w:szCs w:val="18"/>
          <w:lang w:val="en-US" w:eastAsia="x-none"/>
        </w:rPr>
        <w:t>_</w:t>
      </w:r>
      <w:r w:rsidR="005D03E7" w:rsidRPr="00386DB5">
        <w:rPr>
          <w:sz w:val="22"/>
          <w:szCs w:val="18"/>
          <w:lang w:val="en-US" w:eastAsia="x-none"/>
        </w:rPr>
        <w:t>INACTIVE state</w:t>
      </w:r>
      <w:r w:rsidR="005D03E7">
        <w:rPr>
          <w:sz w:val="22"/>
          <w:szCs w:val="18"/>
          <w:lang w:val="en-US" w:eastAsia="x-none"/>
        </w:rPr>
        <w:t xml:space="preserve"> </w:t>
      </w:r>
      <w:proofErr w:type="gramStart"/>
      <w:r w:rsidR="005D03E7">
        <w:rPr>
          <w:sz w:val="22"/>
          <w:szCs w:val="18"/>
          <w:lang w:val="en-US" w:eastAsia="x-none"/>
        </w:rPr>
        <w:t>are</w:t>
      </w:r>
      <w:proofErr w:type="gramEnd"/>
      <w:r w:rsidR="005D03E7">
        <w:rPr>
          <w:sz w:val="22"/>
          <w:szCs w:val="18"/>
          <w:lang w:val="en-US" w:eastAsia="x-none"/>
        </w:rPr>
        <w:t xml:space="preserve"> also being specified in Rel-17. Therefore, </w:t>
      </w:r>
      <w:r>
        <w:rPr>
          <w:sz w:val="22"/>
          <w:szCs w:val="18"/>
          <w:lang w:val="en-US" w:eastAsia="x-none"/>
        </w:rPr>
        <w:t xml:space="preserve">we propose </w:t>
      </w:r>
      <w:r w:rsidR="005D03E7">
        <w:rPr>
          <w:sz w:val="22"/>
          <w:szCs w:val="18"/>
          <w:lang w:val="en-US" w:eastAsia="x-none"/>
        </w:rPr>
        <w:t>not to include latency reduction in</w:t>
      </w:r>
      <w:r w:rsidR="008D1F27">
        <w:rPr>
          <w:sz w:val="22"/>
          <w:szCs w:val="18"/>
          <w:lang w:val="en-US" w:eastAsia="x-none"/>
        </w:rPr>
        <w:t xml:space="preserve"> </w:t>
      </w:r>
      <w:r>
        <w:rPr>
          <w:sz w:val="22"/>
          <w:szCs w:val="18"/>
          <w:lang w:val="en-US" w:eastAsia="x-none"/>
        </w:rPr>
        <w:t xml:space="preserve">to consider </w:t>
      </w:r>
      <w:r w:rsidR="008D1F27">
        <w:rPr>
          <w:sz w:val="22"/>
          <w:szCs w:val="18"/>
          <w:lang w:val="en-US" w:eastAsia="x-none"/>
        </w:rPr>
        <w:t xml:space="preserve">in the </w:t>
      </w:r>
      <w:r w:rsidR="008D1F27" w:rsidRPr="00386DB5">
        <w:rPr>
          <w:sz w:val="22"/>
          <w:szCs w:val="18"/>
          <w:lang w:val="en-US" w:eastAsia="x-none"/>
        </w:rPr>
        <w:t>measurement</w:t>
      </w:r>
      <w:r w:rsidR="008D1F27">
        <w:rPr>
          <w:sz w:val="22"/>
          <w:szCs w:val="18"/>
          <w:lang w:val="en-US" w:eastAsia="x-none"/>
        </w:rPr>
        <w:t xml:space="preserve"> requirement</w:t>
      </w:r>
      <w:r w:rsidR="008D1F27" w:rsidRPr="00386DB5">
        <w:rPr>
          <w:sz w:val="22"/>
          <w:szCs w:val="18"/>
          <w:lang w:val="en-US" w:eastAsia="x-none"/>
        </w:rPr>
        <w:t>s in RRC</w:t>
      </w:r>
      <w:r w:rsidR="008D1F27">
        <w:rPr>
          <w:sz w:val="22"/>
          <w:szCs w:val="18"/>
          <w:lang w:val="en-US" w:eastAsia="x-none"/>
        </w:rPr>
        <w:t>_</w:t>
      </w:r>
      <w:r w:rsidR="008D1F27" w:rsidRPr="00386DB5">
        <w:rPr>
          <w:sz w:val="22"/>
          <w:szCs w:val="18"/>
          <w:lang w:val="en-US" w:eastAsia="x-none"/>
        </w:rPr>
        <w:t>INACTIVE</w:t>
      </w:r>
      <w:r w:rsidR="008D1F27">
        <w:rPr>
          <w:sz w:val="22"/>
          <w:szCs w:val="18"/>
          <w:lang w:val="en-US" w:eastAsia="x-none"/>
        </w:rPr>
        <w:t>. Therefore</w:t>
      </w:r>
      <w:r w:rsidR="002228FC">
        <w:rPr>
          <w:sz w:val="22"/>
          <w:szCs w:val="18"/>
          <w:lang w:val="en-US" w:eastAsia="x-none"/>
        </w:rPr>
        <w:t xml:space="preserve">, </w:t>
      </w:r>
      <w:r w:rsidR="008D1F27">
        <w:rPr>
          <w:sz w:val="22"/>
          <w:szCs w:val="18"/>
          <w:lang w:val="en-US" w:eastAsia="x-none"/>
        </w:rPr>
        <w:t xml:space="preserve">the </w:t>
      </w:r>
      <w:r>
        <w:rPr>
          <w:sz w:val="22"/>
          <w:szCs w:val="18"/>
          <w:lang w:val="en-US" w:eastAsia="x-none"/>
        </w:rPr>
        <w:t>number of samples</w:t>
      </w:r>
      <w:r w:rsidR="008D1F27">
        <w:rPr>
          <w:sz w:val="22"/>
          <w:szCs w:val="18"/>
          <w:lang w:val="en-US" w:eastAsia="x-none"/>
        </w:rPr>
        <w:t xml:space="preserve"> (</w:t>
      </w:r>
      <w:proofErr w:type="spellStart"/>
      <w:r w:rsidR="008D1F27">
        <w:rPr>
          <w:sz w:val="22"/>
          <w:szCs w:val="18"/>
          <w:lang w:val="en-US" w:eastAsia="x-none"/>
        </w:rPr>
        <w:t>Nsample</w:t>
      </w:r>
      <w:proofErr w:type="spellEnd"/>
      <w:r w:rsidR="008D1F27">
        <w:rPr>
          <w:sz w:val="22"/>
          <w:szCs w:val="18"/>
          <w:lang w:val="en-US" w:eastAsia="x-none"/>
        </w:rPr>
        <w:t>) is the same as in Rel</w:t>
      </w:r>
      <w:r w:rsidR="002228FC">
        <w:rPr>
          <w:sz w:val="22"/>
          <w:szCs w:val="18"/>
          <w:lang w:val="en-US" w:eastAsia="x-none"/>
        </w:rPr>
        <w:t>-</w:t>
      </w:r>
      <w:r w:rsidR="008D1F27">
        <w:rPr>
          <w:sz w:val="22"/>
          <w:szCs w:val="18"/>
          <w:lang w:val="en-US" w:eastAsia="x-none"/>
        </w:rPr>
        <w:t xml:space="preserve">16 </w:t>
      </w:r>
      <w:proofErr w:type="gramStart"/>
      <w:r w:rsidR="008D1F27">
        <w:rPr>
          <w:sz w:val="22"/>
          <w:szCs w:val="18"/>
          <w:lang w:val="en-US" w:eastAsia="x-none"/>
        </w:rPr>
        <w:t>i.e.</w:t>
      </w:r>
      <w:proofErr w:type="gramEnd"/>
      <w:r w:rsidR="008D1F27">
        <w:rPr>
          <w:sz w:val="22"/>
          <w:szCs w:val="18"/>
          <w:lang w:val="en-US" w:eastAsia="x-none"/>
        </w:rPr>
        <w:t xml:space="preserve"> </w:t>
      </w:r>
      <w:r w:rsidR="002228FC">
        <w:rPr>
          <w:sz w:val="22"/>
          <w:szCs w:val="18"/>
          <w:lang w:val="en-US" w:eastAsia="x-none"/>
        </w:rPr>
        <w:t xml:space="preserve">4 samples. </w:t>
      </w:r>
    </w:p>
    <w:p w14:paraId="36E73790" w14:textId="1C4C5304" w:rsidR="006A6724" w:rsidRDefault="006A6724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Furthermore, </w:t>
      </w:r>
      <w:r w:rsidR="002A7FC2">
        <w:rPr>
          <w:sz w:val="22"/>
          <w:szCs w:val="18"/>
          <w:lang w:val="en-US" w:eastAsia="x-none"/>
        </w:rPr>
        <w:t xml:space="preserve">frequent PRS measurements in RRC inactive state will significantly drain the UE </w:t>
      </w:r>
      <w:r w:rsidR="00981E02">
        <w:rPr>
          <w:sz w:val="22"/>
          <w:szCs w:val="18"/>
          <w:lang w:val="en-US" w:eastAsia="x-none"/>
        </w:rPr>
        <w:t>battery power</w:t>
      </w:r>
      <w:r w:rsidR="009428D5">
        <w:rPr>
          <w:sz w:val="22"/>
          <w:szCs w:val="18"/>
          <w:lang w:val="en-US" w:eastAsia="x-none"/>
        </w:rPr>
        <w:t xml:space="preserve">. Therefore, </w:t>
      </w:r>
      <w:r w:rsidR="00981E02">
        <w:rPr>
          <w:sz w:val="22"/>
          <w:szCs w:val="18"/>
          <w:lang w:val="en-US" w:eastAsia="x-none"/>
        </w:rPr>
        <w:t xml:space="preserve">in RRC inactive state the UE we suggest </w:t>
      </w:r>
      <w:proofErr w:type="gramStart"/>
      <w:r w:rsidR="00981E02">
        <w:rPr>
          <w:sz w:val="22"/>
          <w:szCs w:val="18"/>
          <w:lang w:val="en-US" w:eastAsia="x-none"/>
        </w:rPr>
        <w:t>to defi</w:t>
      </w:r>
      <w:r w:rsidR="009428D5">
        <w:rPr>
          <w:sz w:val="22"/>
          <w:szCs w:val="18"/>
          <w:lang w:val="en-US" w:eastAsia="x-none"/>
        </w:rPr>
        <w:t>ne</w:t>
      </w:r>
      <w:proofErr w:type="gramEnd"/>
      <w:r w:rsidR="009428D5">
        <w:rPr>
          <w:sz w:val="22"/>
          <w:szCs w:val="18"/>
          <w:lang w:val="en-US" w:eastAsia="x-none"/>
        </w:rPr>
        <w:t xml:space="preserve"> PRS measurements for relatively longer PRS resource periodicity e.g. 160 </w:t>
      </w:r>
      <w:proofErr w:type="spellStart"/>
      <w:r w:rsidR="009428D5">
        <w:rPr>
          <w:sz w:val="22"/>
          <w:szCs w:val="18"/>
          <w:lang w:val="en-US" w:eastAsia="x-none"/>
        </w:rPr>
        <w:t>ms</w:t>
      </w:r>
      <w:proofErr w:type="spellEnd"/>
      <w:r w:rsidR="009428D5">
        <w:rPr>
          <w:sz w:val="22"/>
          <w:szCs w:val="18"/>
          <w:lang w:val="en-US" w:eastAsia="x-none"/>
        </w:rPr>
        <w:t xml:space="preserve"> or longer. </w:t>
      </w:r>
    </w:p>
    <w:p w14:paraId="37196FA9" w14:textId="74E5D5FA" w:rsidR="009428D5" w:rsidRDefault="00F35DD3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Scaling the measurement period with DRX cycle especially for longer DRX will lead to very long </w:t>
      </w:r>
      <w:r w:rsidR="00D71BDD">
        <w:rPr>
          <w:sz w:val="22"/>
          <w:szCs w:val="18"/>
          <w:lang w:val="en-US" w:eastAsia="x-none"/>
        </w:rPr>
        <w:t>measurement period rendering the PRS measurements less useful for positioning</w:t>
      </w:r>
      <w:r>
        <w:rPr>
          <w:sz w:val="22"/>
          <w:szCs w:val="18"/>
          <w:lang w:val="en-US" w:eastAsia="x-none"/>
        </w:rPr>
        <w:t xml:space="preserve">. </w:t>
      </w:r>
      <w:r w:rsidR="00D71BDD">
        <w:rPr>
          <w:sz w:val="22"/>
          <w:szCs w:val="18"/>
          <w:lang w:val="en-US" w:eastAsia="x-none"/>
        </w:rPr>
        <w:t>Instead</w:t>
      </w:r>
      <w:r w:rsidR="00BB0C24">
        <w:rPr>
          <w:sz w:val="22"/>
          <w:szCs w:val="18"/>
          <w:lang w:val="en-US" w:eastAsia="x-none"/>
        </w:rPr>
        <w:t xml:space="preserve">, </w:t>
      </w:r>
      <w:r w:rsidR="00D71BDD">
        <w:rPr>
          <w:sz w:val="22"/>
          <w:szCs w:val="18"/>
          <w:lang w:val="en-US" w:eastAsia="x-none"/>
        </w:rPr>
        <w:t xml:space="preserve">the </w:t>
      </w:r>
      <w:r w:rsidR="002D543F">
        <w:rPr>
          <w:sz w:val="22"/>
          <w:szCs w:val="18"/>
          <w:lang w:val="en-US" w:eastAsia="x-none"/>
        </w:rPr>
        <w:t xml:space="preserve">measurement period can be scaled with the number of carriers configured for all the measurements in RRC inactive state. </w:t>
      </w:r>
    </w:p>
    <w:p w14:paraId="625A5477" w14:textId="61142343" w:rsidR="001E1447" w:rsidRDefault="001E1447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The side conditions </w:t>
      </w:r>
      <w:r w:rsidR="00512B21">
        <w:rPr>
          <w:sz w:val="22"/>
          <w:szCs w:val="18"/>
          <w:lang w:val="en-US" w:eastAsia="x-none"/>
        </w:rPr>
        <w:t xml:space="preserve">in </w:t>
      </w:r>
      <w:r>
        <w:rPr>
          <w:sz w:val="22"/>
          <w:szCs w:val="18"/>
          <w:lang w:val="en-US" w:eastAsia="x-none"/>
        </w:rPr>
        <w:t xml:space="preserve">terms of </w:t>
      </w:r>
      <w:r w:rsidR="00282529" w:rsidRPr="00282529">
        <w:rPr>
          <w:sz w:val="22"/>
          <w:szCs w:val="18"/>
          <w:lang w:val="en-US" w:eastAsia="x-none"/>
        </w:rPr>
        <w:t xml:space="preserve">PRS </w:t>
      </w:r>
      <w:proofErr w:type="spellStart"/>
      <w:r w:rsidR="00282529" w:rsidRPr="00282529">
        <w:rPr>
          <w:sz w:val="22"/>
          <w:szCs w:val="18"/>
          <w:lang w:val="en-US" w:eastAsia="x-none"/>
        </w:rPr>
        <w:t>Ês</w:t>
      </w:r>
      <w:proofErr w:type="spellEnd"/>
      <w:r w:rsidR="00282529" w:rsidRPr="00282529">
        <w:rPr>
          <w:sz w:val="22"/>
          <w:szCs w:val="18"/>
          <w:lang w:val="en-US" w:eastAsia="x-none"/>
        </w:rPr>
        <w:t>/</w:t>
      </w:r>
      <w:proofErr w:type="spellStart"/>
      <w:r w:rsidR="00282529" w:rsidRPr="00282529">
        <w:rPr>
          <w:sz w:val="22"/>
          <w:szCs w:val="18"/>
          <w:lang w:val="en-US" w:eastAsia="x-none"/>
        </w:rPr>
        <w:t>Iot</w:t>
      </w:r>
      <w:proofErr w:type="spellEnd"/>
      <w:r w:rsidR="00282529">
        <w:rPr>
          <w:sz w:val="22"/>
          <w:szCs w:val="18"/>
          <w:lang w:val="en-US" w:eastAsia="x-none"/>
        </w:rPr>
        <w:t xml:space="preserve"> </w:t>
      </w:r>
      <w:r w:rsidR="00512B21">
        <w:rPr>
          <w:sz w:val="22"/>
          <w:szCs w:val="18"/>
          <w:lang w:val="en-US" w:eastAsia="x-none"/>
        </w:rPr>
        <w:t xml:space="preserve">under which the PRS measurements are applicable should be the same as in RRC connected state. </w:t>
      </w:r>
    </w:p>
    <w:p w14:paraId="264BD0EF" w14:textId="48CDD9CB" w:rsidR="00CA0E40" w:rsidRDefault="00EC54D9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>Based on the above arguments the measurement period of RSTD and PRS-RSRP in RRC inactive state can be expressed as follows:</w:t>
      </w:r>
    </w:p>
    <w:p w14:paraId="501B5BC1" w14:textId="492D9B19" w:rsidR="00CA0E40" w:rsidRDefault="00953BD9" w:rsidP="002B53B2">
      <w:pPr>
        <w:pStyle w:val="EQ"/>
        <w:spacing w:before="240" w:after="24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="00CA0E40" w:rsidRPr="00F64187">
        <w:t xml:space="preserve"> ,</w:t>
      </w:r>
    </w:p>
    <w:p w14:paraId="37136FC8" w14:textId="276DE5F4" w:rsidR="00EC54D9" w:rsidRDefault="00EC54D9" w:rsidP="009E26EA">
      <w:pPr>
        <w:spacing w:after="120"/>
      </w:pPr>
      <w:r>
        <w:t>Where:</w:t>
      </w:r>
    </w:p>
    <w:p w14:paraId="3E1B780A" w14:textId="2E3346E0" w:rsidR="00944642" w:rsidRPr="009E26EA" w:rsidRDefault="00953BD9" w:rsidP="009E26EA">
      <w:pPr>
        <w:pStyle w:val="ListParagraph"/>
        <w:numPr>
          <w:ilvl w:val="0"/>
          <w:numId w:val="46"/>
        </w:numPr>
        <w:spacing w:before="120"/>
        <w:ind w:left="641" w:hanging="357"/>
        <w:contextualSpacing w:val="0"/>
        <w:jc w:val="both"/>
        <w:rPr>
          <w:rFonts w:ascii="Times New Roman" w:hAnsi="Times New Roman"/>
          <w:szCs w:val="22"/>
        </w:rPr>
      </w:pP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Cs w:val="22"/>
              </w:rPr>
              <m:t>carrier</m:t>
            </m:r>
          </m:sub>
        </m:sSub>
      </m:oMath>
      <w:r w:rsidR="009066C4" w:rsidRPr="009E26EA">
        <w:rPr>
          <w:rFonts w:ascii="Times New Roman" w:hAnsi="Times New Roman"/>
          <w:szCs w:val="22"/>
        </w:rPr>
        <w:t xml:space="preserve"> is the total number of </w:t>
      </w:r>
      <w:r w:rsidR="00CB0466" w:rsidRPr="009E26EA">
        <w:rPr>
          <w:rFonts w:ascii="Times New Roman" w:hAnsi="Times New Roman"/>
          <w:szCs w:val="22"/>
        </w:rPr>
        <w:t xml:space="preserve">the </w:t>
      </w:r>
      <w:r w:rsidR="009E26EA" w:rsidRPr="009E26EA">
        <w:rPr>
          <w:rFonts w:ascii="Times New Roman" w:hAnsi="Times New Roman"/>
          <w:szCs w:val="22"/>
        </w:rPr>
        <w:t xml:space="preserve">configured </w:t>
      </w:r>
      <w:r w:rsidR="002C7A64" w:rsidRPr="009E26EA">
        <w:rPr>
          <w:rFonts w:ascii="Times New Roman" w:hAnsi="Times New Roman"/>
          <w:szCs w:val="22"/>
        </w:rPr>
        <w:t>positioning frequency layers</w:t>
      </w:r>
      <w:r w:rsidR="00572F41" w:rsidRPr="009E26EA">
        <w:rPr>
          <w:rFonts w:ascii="Times New Roman" w:hAnsi="Times New Roman"/>
          <w:szCs w:val="22"/>
        </w:rPr>
        <w:t xml:space="preserve">, </w:t>
      </w:r>
      <w:r w:rsidR="00CB0466" w:rsidRPr="009E26EA">
        <w:rPr>
          <w:rFonts w:ascii="Times New Roman" w:hAnsi="Times New Roman"/>
          <w:szCs w:val="22"/>
        </w:rPr>
        <w:t xml:space="preserve">NR inter-frequency </w:t>
      </w:r>
      <w:r w:rsidR="00BD6007" w:rsidRPr="009E26EA">
        <w:rPr>
          <w:rFonts w:ascii="Times New Roman" w:hAnsi="Times New Roman"/>
          <w:szCs w:val="22"/>
        </w:rPr>
        <w:t>carriers for mobility</w:t>
      </w:r>
      <w:r w:rsidR="009E26EA" w:rsidRPr="009E26EA">
        <w:rPr>
          <w:rFonts w:ascii="Times New Roman" w:hAnsi="Times New Roman"/>
          <w:szCs w:val="22"/>
        </w:rPr>
        <w:t xml:space="preserve"> measurements</w:t>
      </w:r>
      <w:r w:rsidR="00BD6007" w:rsidRPr="009E26EA">
        <w:rPr>
          <w:rFonts w:ascii="Times New Roman" w:hAnsi="Times New Roman"/>
          <w:szCs w:val="22"/>
        </w:rPr>
        <w:t xml:space="preserve">, </w:t>
      </w:r>
      <w:r w:rsidR="007A392B" w:rsidRPr="009E26EA">
        <w:rPr>
          <w:rFonts w:ascii="Times New Roman" w:hAnsi="Times New Roman"/>
          <w:szCs w:val="22"/>
        </w:rPr>
        <w:t>inter</w:t>
      </w:r>
      <w:r w:rsidR="00BD6007" w:rsidRPr="009E26EA">
        <w:rPr>
          <w:rFonts w:ascii="Times New Roman" w:hAnsi="Times New Roman"/>
          <w:szCs w:val="22"/>
        </w:rPr>
        <w:t xml:space="preserve">-RAT </w:t>
      </w:r>
      <w:r w:rsidR="00CB0466" w:rsidRPr="009E26EA">
        <w:rPr>
          <w:rFonts w:ascii="Times New Roman" w:hAnsi="Times New Roman"/>
          <w:szCs w:val="22"/>
        </w:rPr>
        <w:t xml:space="preserve">carriers </w:t>
      </w:r>
      <w:r w:rsidR="00BD6007" w:rsidRPr="009E26EA">
        <w:rPr>
          <w:rFonts w:ascii="Times New Roman" w:hAnsi="Times New Roman"/>
          <w:szCs w:val="22"/>
        </w:rPr>
        <w:t>for mobility</w:t>
      </w:r>
      <w:r w:rsidR="009E26EA" w:rsidRPr="009E26EA">
        <w:rPr>
          <w:rFonts w:ascii="Times New Roman" w:hAnsi="Times New Roman"/>
          <w:szCs w:val="22"/>
        </w:rPr>
        <w:t xml:space="preserve"> measurements, NR inter-frequency carriers for CA measurements and inter-RAT carriers for CA measurements.</w:t>
      </w:r>
    </w:p>
    <w:p w14:paraId="352E1857" w14:textId="5F07A08D" w:rsidR="00CF5113" w:rsidRPr="009E26EA" w:rsidRDefault="00953BD9" w:rsidP="009E26EA">
      <w:pPr>
        <w:pStyle w:val="ListParagraph"/>
        <w:numPr>
          <w:ilvl w:val="0"/>
          <w:numId w:val="46"/>
        </w:numPr>
        <w:spacing w:before="120"/>
        <w:ind w:left="641" w:hanging="357"/>
        <w:contextualSpacing w:val="0"/>
        <w:rPr>
          <w:rFonts w:ascii="Times New Roman" w:hAnsi="Times New Roman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Cs w:val="22"/>
              </w:rPr>
              <m:t>PRS,i</m:t>
            </m:r>
          </m:sub>
        </m:sSub>
      </m:oMath>
      <w:r w:rsidR="00CF5113" w:rsidRPr="009E26EA">
        <w:rPr>
          <w:rFonts w:ascii="Times New Roman" w:hAnsi="Times New Roman"/>
          <w:szCs w:val="22"/>
        </w:rPr>
        <w:t xml:space="preserve"> is the time duration of available PRS resources in the positioning frequency layer </w:t>
      </w:r>
      <w:r w:rsidR="00CF5113" w:rsidRPr="009E26EA">
        <w:rPr>
          <w:rFonts w:ascii="Times New Roman" w:hAnsi="Times New Roman"/>
          <w:i/>
          <w:szCs w:val="22"/>
        </w:rPr>
        <w:t>i</w:t>
      </w:r>
      <w:r w:rsidR="00CF5113" w:rsidRPr="009E26EA">
        <w:rPr>
          <w:rFonts w:ascii="Times New Roman" w:hAnsi="Times New Roman"/>
          <w:szCs w:val="22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,i</m:t>
            </m:r>
          </m:sub>
        </m:sSub>
      </m:oMath>
    </w:p>
    <w:p w14:paraId="211B5E38" w14:textId="3FD0D915" w:rsidR="00A733C8" w:rsidRPr="009E26EA" w:rsidRDefault="00953BD9" w:rsidP="009E26EA">
      <w:pPr>
        <w:pStyle w:val="B1"/>
        <w:numPr>
          <w:ilvl w:val="0"/>
          <w:numId w:val="46"/>
        </w:numPr>
        <w:spacing w:before="120" w:after="0"/>
        <w:ind w:left="641" w:hanging="357"/>
        <w:rPr>
          <w:i/>
          <w:sz w:val="22"/>
          <w:szCs w:val="22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i/>
                <w:sz w:val="22"/>
                <w:szCs w:val="22"/>
                <w:lang w:val="sv-SE"/>
              </w:rPr>
              <m:t>effect,i</m:t>
            </m:r>
          </m:sub>
        </m:sSub>
      </m:oMath>
      <w:r w:rsidR="00A733C8" w:rsidRPr="009E26EA">
        <w:rPr>
          <w:i/>
          <w:sz w:val="22"/>
          <w:szCs w:val="22"/>
          <w:lang w:val="sv-SE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z w:val="22"/>
                        <w:szCs w:val="22"/>
                        <w:lang w:val="sv-SE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sz w:val="22"/>
                        <w:szCs w:val="22"/>
                        <w:lang w:val="sv-SE"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2"/>
            <w:szCs w:val="22"/>
            <w:lang w:val="sv-SE"/>
          </w:rPr>
          <m:t>*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PRS</m:t>
            </m:r>
            <m:r>
              <m:rPr>
                <m:nor/>
              </m:rPr>
              <w:rPr>
                <w:i/>
                <w:sz w:val="22"/>
                <w:szCs w:val="22"/>
                <w:lang w:val="sv-SE"/>
              </w:rPr>
              <m:t>,i</m:t>
            </m:r>
          </m:sub>
        </m:sSub>
      </m:oMath>
      <w:r w:rsidR="00A733C8" w:rsidRPr="009E26EA">
        <w:rPr>
          <w:sz w:val="22"/>
          <w:szCs w:val="22"/>
          <w:lang w:val="sv-SE" w:eastAsia="zh-CN"/>
        </w:rPr>
        <w:t xml:space="preserve"> </w:t>
      </w:r>
    </w:p>
    <w:p w14:paraId="52A647BF" w14:textId="2CCBACFD" w:rsidR="00CA0E40" w:rsidRPr="002B53B2" w:rsidRDefault="00953BD9" w:rsidP="009E26EA">
      <w:pPr>
        <w:pStyle w:val="ListParagraph"/>
        <w:numPr>
          <w:ilvl w:val="0"/>
          <w:numId w:val="46"/>
        </w:numPr>
        <w:spacing w:before="120"/>
        <w:ind w:left="641" w:hanging="357"/>
        <w:contextualSpacing w:val="0"/>
        <w:jc w:val="both"/>
        <w:rPr>
          <w:rFonts w:ascii="Times New Roman" w:hAnsi="Times New Roman"/>
          <w:szCs w:val="22"/>
        </w:rPr>
      </w:pP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PRS</m:t>
            </m:r>
            <m:r>
              <m:rPr>
                <m:nor/>
              </m:rPr>
              <w:rPr>
                <w:rFonts w:ascii="Times New Roman" w:hAnsi="Times New Roman"/>
                <w:szCs w:val="22"/>
                <w:lang w:val="sv-SE"/>
              </w:rPr>
              <m:t>,i</m:t>
            </m:r>
          </m:sub>
        </m:sSub>
        <m:r>
          <w:rPr>
            <w:rFonts w:ascii="Cambria Math" w:hAnsi="Cambria Math"/>
            <w:szCs w:val="22"/>
          </w:rPr>
          <m:t>≥160 ms</m:t>
        </m:r>
      </m:oMath>
    </w:p>
    <w:p w14:paraId="1CB82EE5" w14:textId="5A59D537" w:rsidR="002B53B2" w:rsidRPr="002B53B2" w:rsidRDefault="00953BD9" w:rsidP="009E26EA">
      <w:pPr>
        <w:pStyle w:val="ListParagraph"/>
        <w:numPr>
          <w:ilvl w:val="0"/>
          <w:numId w:val="46"/>
        </w:numPr>
        <w:spacing w:before="120"/>
        <w:ind w:left="641" w:hanging="357"/>
        <w:contextualSpacing w:val="0"/>
        <w:jc w:val="both"/>
        <w:rPr>
          <w:rFonts w:ascii="Times New Roman" w:hAnsi="Times New Roman"/>
          <w:szCs w:val="22"/>
        </w:rPr>
      </w:pP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sample</m:t>
            </m:r>
          </m:sub>
        </m:sSub>
      </m:oMath>
      <w:r w:rsidR="002B53B2" w:rsidRPr="009E26EA">
        <w:rPr>
          <w:rFonts w:ascii="Times New Roman" w:hAnsi="Times New Roman"/>
          <w:szCs w:val="22"/>
        </w:rPr>
        <w:t xml:space="preserve"> </w:t>
      </w:r>
      <w:r w:rsidR="002B53B2">
        <w:rPr>
          <w:rFonts w:ascii="Times New Roman" w:hAnsi="Times New Roman"/>
          <w:szCs w:val="22"/>
        </w:rPr>
        <w:t>= 4</w:t>
      </w:r>
    </w:p>
    <w:p w14:paraId="435574A0" w14:textId="28372844" w:rsidR="002B53B2" w:rsidRPr="000B08F8" w:rsidRDefault="002B53B2" w:rsidP="009E26EA">
      <w:pPr>
        <w:pStyle w:val="ListParagraph"/>
        <w:numPr>
          <w:ilvl w:val="0"/>
          <w:numId w:val="46"/>
        </w:numPr>
        <w:spacing w:before="120"/>
        <w:ind w:left="641" w:hanging="357"/>
        <w:contextualSpacing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Other parameters are the same as in the existing requirements for RSTD and PRS-RSRP.</w:t>
      </w:r>
    </w:p>
    <w:p w14:paraId="00D5BB8E" w14:textId="05F01734" w:rsidR="000B08F8" w:rsidRDefault="000B08F8" w:rsidP="000B08F8">
      <w:pPr>
        <w:pStyle w:val="Heading1"/>
        <w:numPr>
          <w:ilvl w:val="0"/>
          <w:numId w:val="45"/>
        </w:numPr>
        <w:spacing w:before="360" w:after="0"/>
      </w:pPr>
      <w:r>
        <w:t>PRS measurement requirements under relaxed measurement criteria</w:t>
      </w:r>
    </w:p>
    <w:p w14:paraId="69473196" w14:textId="2A781B38" w:rsidR="000B08F8" w:rsidRPr="000B08F8" w:rsidRDefault="000B08F8" w:rsidP="000B08F8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>The UE can also be configured with one or more relaxed measurement</w:t>
      </w:r>
      <w:r w:rsidR="00FC3B9E">
        <w:rPr>
          <w:sz w:val="22"/>
          <w:szCs w:val="18"/>
          <w:lang w:val="en-US" w:eastAsia="x-none"/>
        </w:rPr>
        <w:t>s</w:t>
      </w:r>
      <w:r>
        <w:rPr>
          <w:sz w:val="22"/>
          <w:szCs w:val="18"/>
          <w:lang w:val="en-US" w:eastAsia="x-none"/>
        </w:rPr>
        <w:t xml:space="preserve"> </w:t>
      </w:r>
      <w:r w:rsidR="00C00754">
        <w:rPr>
          <w:sz w:val="22"/>
          <w:szCs w:val="18"/>
          <w:lang w:val="en-US" w:eastAsia="x-none"/>
        </w:rPr>
        <w:t>on mobility related carriers</w:t>
      </w:r>
      <w:r w:rsidR="00B6535A">
        <w:rPr>
          <w:sz w:val="22"/>
          <w:szCs w:val="18"/>
          <w:lang w:val="en-US" w:eastAsia="x-none"/>
        </w:rPr>
        <w:t xml:space="preserve"> in </w:t>
      </w:r>
      <w:r w:rsidR="00B6535A" w:rsidRPr="00B6535A">
        <w:rPr>
          <w:sz w:val="22"/>
          <w:szCs w:val="18"/>
          <w:lang w:val="en-US" w:eastAsia="x-none"/>
        </w:rPr>
        <w:t xml:space="preserve">RRC_INACTIVE </w:t>
      </w:r>
      <w:r w:rsidR="00B6535A">
        <w:rPr>
          <w:sz w:val="22"/>
          <w:szCs w:val="18"/>
          <w:lang w:val="en-US" w:eastAsia="x-none"/>
        </w:rPr>
        <w:t>state</w:t>
      </w:r>
      <w:r>
        <w:rPr>
          <w:sz w:val="22"/>
          <w:szCs w:val="18"/>
          <w:lang w:val="en-US" w:eastAsia="x-none"/>
        </w:rPr>
        <w:t xml:space="preserve">. </w:t>
      </w:r>
      <w:r w:rsidR="00B6535A">
        <w:rPr>
          <w:sz w:val="22"/>
          <w:szCs w:val="18"/>
          <w:lang w:val="en-US" w:eastAsia="x-none"/>
        </w:rPr>
        <w:t xml:space="preserve">It is possible that </w:t>
      </w:r>
      <w:r w:rsidR="007E3ABE">
        <w:rPr>
          <w:sz w:val="22"/>
          <w:szCs w:val="18"/>
          <w:lang w:val="en-US" w:eastAsia="x-none"/>
        </w:rPr>
        <w:t xml:space="preserve">the </w:t>
      </w:r>
      <w:r w:rsidR="00C00754">
        <w:rPr>
          <w:sz w:val="22"/>
          <w:szCs w:val="18"/>
          <w:lang w:val="en-US" w:eastAsia="x-none"/>
        </w:rPr>
        <w:t xml:space="preserve">mobility related carrier is also a </w:t>
      </w:r>
      <w:r w:rsidR="007E3ABE">
        <w:rPr>
          <w:sz w:val="22"/>
          <w:szCs w:val="18"/>
          <w:lang w:val="en-US" w:eastAsia="x-none"/>
        </w:rPr>
        <w:t xml:space="preserve">positioning </w:t>
      </w:r>
      <w:r w:rsidR="00C00754">
        <w:rPr>
          <w:sz w:val="22"/>
          <w:szCs w:val="18"/>
          <w:lang w:val="en-US" w:eastAsia="x-none"/>
        </w:rPr>
        <w:t xml:space="preserve">frequency layer </w:t>
      </w:r>
      <w:proofErr w:type="gramStart"/>
      <w:r w:rsidR="00C00754">
        <w:rPr>
          <w:sz w:val="22"/>
          <w:szCs w:val="18"/>
          <w:lang w:val="en-US" w:eastAsia="x-none"/>
        </w:rPr>
        <w:t>i.e.</w:t>
      </w:r>
      <w:proofErr w:type="gramEnd"/>
      <w:r w:rsidR="00C00754">
        <w:rPr>
          <w:sz w:val="22"/>
          <w:szCs w:val="18"/>
          <w:lang w:val="en-US" w:eastAsia="x-none"/>
        </w:rPr>
        <w:t xml:space="preserve"> with same NR A</w:t>
      </w:r>
      <w:r w:rsidR="007E38DE">
        <w:rPr>
          <w:sz w:val="22"/>
          <w:szCs w:val="18"/>
          <w:lang w:val="en-US" w:eastAsia="x-none"/>
        </w:rPr>
        <w:t xml:space="preserve">RFCN. </w:t>
      </w:r>
      <w:r>
        <w:rPr>
          <w:sz w:val="22"/>
          <w:szCs w:val="18"/>
          <w:lang w:val="en-US" w:eastAsia="x-none"/>
        </w:rPr>
        <w:t xml:space="preserve">Even if the UE meets relaxed measurement criterion for a </w:t>
      </w:r>
      <w:r w:rsidR="007E38DE">
        <w:rPr>
          <w:sz w:val="22"/>
          <w:szCs w:val="18"/>
          <w:lang w:val="en-US" w:eastAsia="x-none"/>
        </w:rPr>
        <w:t xml:space="preserve">mobility </w:t>
      </w:r>
      <w:r>
        <w:rPr>
          <w:sz w:val="22"/>
          <w:szCs w:val="18"/>
          <w:lang w:val="en-US" w:eastAsia="x-none"/>
        </w:rPr>
        <w:t xml:space="preserve">carrier which is also a PFL, the UE </w:t>
      </w:r>
      <w:r w:rsidR="007E38DE">
        <w:rPr>
          <w:sz w:val="22"/>
          <w:szCs w:val="18"/>
          <w:lang w:val="en-US" w:eastAsia="x-none"/>
        </w:rPr>
        <w:t>should</w:t>
      </w:r>
      <w:r>
        <w:rPr>
          <w:sz w:val="22"/>
          <w:szCs w:val="18"/>
          <w:lang w:val="en-US" w:eastAsia="x-none"/>
        </w:rPr>
        <w:t xml:space="preserve"> not </w:t>
      </w:r>
      <w:r w:rsidR="007E38DE">
        <w:rPr>
          <w:sz w:val="22"/>
          <w:szCs w:val="18"/>
          <w:lang w:val="en-US" w:eastAsia="x-none"/>
        </w:rPr>
        <w:t xml:space="preserve">be </w:t>
      </w:r>
      <w:r>
        <w:rPr>
          <w:sz w:val="22"/>
          <w:szCs w:val="18"/>
          <w:lang w:val="en-US" w:eastAsia="x-none"/>
        </w:rPr>
        <w:t>allowed to relax any PRS measurements</w:t>
      </w:r>
      <w:r w:rsidR="00495E5E">
        <w:rPr>
          <w:sz w:val="22"/>
          <w:szCs w:val="18"/>
          <w:lang w:val="en-US" w:eastAsia="x-none"/>
        </w:rPr>
        <w:t xml:space="preserve"> on that PFL carrier</w:t>
      </w:r>
      <w:r>
        <w:rPr>
          <w:sz w:val="22"/>
          <w:szCs w:val="18"/>
          <w:lang w:val="en-US" w:eastAsia="x-none"/>
        </w:rPr>
        <w:t xml:space="preserve">. </w:t>
      </w:r>
    </w:p>
    <w:p w14:paraId="380CE00F" w14:textId="289F3641" w:rsidR="002B53B2" w:rsidRDefault="003F2D1D" w:rsidP="002B53B2">
      <w:pPr>
        <w:pStyle w:val="Heading1"/>
        <w:numPr>
          <w:ilvl w:val="0"/>
          <w:numId w:val="45"/>
        </w:numPr>
        <w:spacing w:before="360" w:after="0"/>
      </w:pPr>
      <w:r>
        <w:t>Applicability of m</w:t>
      </w:r>
      <w:r w:rsidR="002B53B2">
        <w:t xml:space="preserve">easurement requirements </w:t>
      </w:r>
      <w:r>
        <w:t>under PRS collisions</w:t>
      </w:r>
    </w:p>
    <w:p w14:paraId="54FBFCCA" w14:textId="5278F8A1" w:rsidR="00CA4A9D" w:rsidRDefault="00556B34" w:rsidP="0019228B">
      <w:pPr>
        <w:spacing w:before="240" w:after="24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>RAN1 has made the following agreements regarding the collision</w:t>
      </w:r>
      <w:r w:rsidR="00F9390F">
        <w:rPr>
          <w:sz w:val="22"/>
          <w:szCs w:val="18"/>
          <w:lang w:val="en-US" w:eastAsia="x-none"/>
        </w:rPr>
        <w:t xml:space="preserve">/priority </w:t>
      </w:r>
      <w:r>
        <w:rPr>
          <w:sz w:val="22"/>
          <w:szCs w:val="18"/>
          <w:lang w:val="en-US" w:eastAsia="x-none"/>
        </w:rPr>
        <w:t xml:space="preserve">handling </w:t>
      </w:r>
      <w:r w:rsidR="00CA4A9D">
        <w:rPr>
          <w:sz w:val="22"/>
          <w:szCs w:val="18"/>
          <w:lang w:val="en-US" w:eastAsia="x-none"/>
        </w:rPr>
        <w:t xml:space="preserve">of the PRS with </w:t>
      </w:r>
      <w:r w:rsidR="00F9390F">
        <w:rPr>
          <w:sz w:val="22"/>
          <w:szCs w:val="18"/>
          <w:lang w:val="en-US" w:eastAsia="x-none"/>
        </w:rPr>
        <w:t xml:space="preserve">respect to </w:t>
      </w:r>
      <w:r w:rsidR="0019228B">
        <w:rPr>
          <w:sz w:val="22"/>
          <w:szCs w:val="18"/>
          <w:lang w:val="en-US" w:eastAsia="x-none"/>
        </w:rPr>
        <w:t xml:space="preserve">other signals in </w:t>
      </w:r>
      <w:r w:rsidR="0019228B" w:rsidRPr="0019228B">
        <w:rPr>
          <w:sz w:val="22"/>
          <w:szCs w:val="18"/>
          <w:lang w:val="en-US" w:eastAsia="x-none"/>
        </w:rPr>
        <w:t>RRC_INACTIVE state</w:t>
      </w:r>
      <w:r w:rsidR="0019228B">
        <w:rPr>
          <w:sz w:val="22"/>
          <w:szCs w:val="18"/>
          <w:lang w:val="en-US" w:eastAsia="x-none"/>
        </w:rPr>
        <w:t xml:space="preserve">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3DC1" w:rsidRPr="005B3DC1" w14:paraId="2E985713" w14:textId="77777777" w:rsidTr="00D77F0D">
        <w:tc>
          <w:tcPr>
            <w:tcW w:w="9629" w:type="dxa"/>
          </w:tcPr>
          <w:p w14:paraId="24CB5E38" w14:textId="77777777" w:rsidR="005B3DC1" w:rsidRPr="005B3DC1" w:rsidRDefault="005B3DC1" w:rsidP="00D77F0D">
            <w:pPr>
              <w:rPr>
                <w:lang w:eastAsia="x-none"/>
              </w:rPr>
            </w:pPr>
            <w:r w:rsidRPr="005B3DC1">
              <w:rPr>
                <w:highlight w:val="green"/>
                <w:lang w:eastAsia="x-none"/>
              </w:rPr>
              <w:lastRenderedPageBreak/>
              <w:t>Agreement:</w:t>
            </w:r>
          </w:p>
          <w:p w14:paraId="28EA5DE4" w14:textId="77777777" w:rsidR="005B3DC1" w:rsidRPr="005B3DC1" w:rsidRDefault="005B3DC1" w:rsidP="005B3DC1">
            <w:pPr>
              <w:pStyle w:val="3GPPAgreements"/>
              <w:numPr>
                <w:ilvl w:val="0"/>
                <w:numId w:val="42"/>
              </w:numPr>
              <w:ind w:left="720"/>
              <w:rPr>
                <w:sz w:val="20"/>
              </w:rPr>
            </w:pPr>
            <w:r w:rsidRPr="005B3DC1">
              <w:rPr>
                <w:sz w:val="20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4220BB9C" w14:textId="77777777" w:rsidR="005B3DC1" w:rsidRPr="005B3DC1" w:rsidRDefault="005B3DC1" w:rsidP="005B3DC1">
            <w:pPr>
              <w:pStyle w:val="3GPPAgreements"/>
              <w:numPr>
                <w:ilvl w:val="1"/>
                <w:numId w:val="42"/>
              </w:numPr>
              <w:ind w:left="1440"/>
              <w:rPr>
                <w:sz w:val="20"/>
              </w:rPr>
            </w:pPr>
            <w:r w:rsidRPr="005B3DC1">
              <w:rPr>
                <w:sz w:val="20"/>
              </w:rPr>
              <w:t>FFS how to determine conflicts in DL PRS and other DL signals/channels reception by UE</w:t>
            </w:r>
          </w:p>
          <w:p w14:paraId="7CCA29F5" w14:textId="77777777" w:rsidR="005B3DC1" w:rsidRPr="005B3DC1" w:rsidRDefault="005B3DC1" w:rsidP="005B3DC1">
            <w:pPr>
              <w:pStyle w:val="3GPPAgreements"/>
              <w:numPr>
                <w:ilvl w:val="1"/>
                <w:numId w:val="42"/>
              </w:numPr>
              <w:ind w:left="1440"/>
              <w:rPr>
                <w:sz w:val="20"/>
              </w:rPr>
            </w:pPr>
            <w:r w:rsidRPr="005B3DC1">
              <w:rPr>
                <w:sz w:val="20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72B8977C" w14:textId="77777777" w:rsidR="005B3DC1" w:rsidRPr="005B3DC1" w:rsidRDefault="005B3DC1" w:rsidP="005B3DC1">
            <w:pPr>
              <w:pStyle w:val="3GPPAgreements"/>
              <w:numPr>
                <w:ilvl w:val="0"/>
                <w:numId w:val="42"/>
              </w:numPr>
              <w:ind w:left="720"/>
              <w:rPr>
                <w:sz w:val="20"/>
              </w:rPr>
            </w:pPr>
            <w:r w:rsidRPr="005B3DC1">
              <w:rPr>
                <w:sz w:val="20"/>
              </w:rPr>
              <w:t>Send LS to RAN4 (cc RAN2) and ask if there is any feedback</w:t>
            </w:r>
          </w:p>
        </w:tc>
      </w:tr>
    </w:tbl>
    <w:p w14:paraId="19027CEC" w14:textId="5D727A4E" w:rsidR="005B3DC1" w:rsidRPr="005B3DC1" w:rsidRDefault="007936C4" w:rsidP="00206B7B">
      <w:pPr>
        <w:spacing w:before="240" w:after="0"/>
        <w:jc w:val="both"/>
        <w:rPr>
          <w:sz w:val="22"/>
          <w:szCs w:val="18"/>
          <w:lang w:eastAsia="x-none"/>
        </w:rPr>
      </w:pPr>
      <w:r>
        <w:rPr>
          <w:sz w:val="22"/>
          <w:szCs w:val="18"/>
          <w:lang w:eastAsia="x-none"/>
        </w:rPr>
        <w:t>Th</w:t>
      </w:r>
      <w:r w:rsidR="00056BFA">
        <w:rPr>
          <w:sz w:val="22"/>
          <w:szCs w:val="18"/>
          <w:lang w:eastAsia="x-none"/>
        </w:rPr>
        <w:t xml:space="preserve">e above agreements </w:t>
      </w:r>
      <w:r w:rsidR="00AE1C62">
        <w:rPr>
          <w:sz w:val="22"/>
          <w:szCs w:val="18"/>
          <w:lang w:eastAsia="x-none"/>
        </w:rPr>
        <w:t xml:space="preserve">would </w:t>
      </w:r>
      <w:r w:rsidR="00056BFA">
        <w:rPr>
          <w:sz w:val="22"/>
          <w:szCs w:val="18"/>
          <w:lang w:eastAsia="x-none"/>
        </w:rPr>
        <w:t xml:space="preserve">imply that </w:t>
      </w:r>
      <w:r>
        <w:rPr>
          <w:sz w:val="22"/>
          <w:szCs w:val="18"/>
          <w:lang w:eastAsia="x-none"/>
        </w:rPr>
        <w:t xml:space="preserve">the UE </w:t>
      </w:r>
      <w:r w:rsidR="00AE1C62">
        <w:rPr>
          <w:sz w:val="22"/>
          <w:szCs w:val="18"/>
          <w:lang w:eastAsia="x-none"/>
        </w:rPr>
        <w:t xml:space="preserve">may have to </w:t>
      </w:r>
      <w:r>
        <w:rPr>
          <w:sz w:val="22"/>
          <w:szCs w:val="18"/>
          <w:lang w:eastAsia="x-none"/>
        </w:rPr>
        <w:t xml:space="preserve">drop </w:t>
      </w:r>
      <w:r w:rsidR="00AE1C62">
        <w:rPr>
          <w:sz w:val="22"/>
          <w:szCs w:val="18"/>
          <w:lang w:eastAsia="x-none"/>
        </w:rPr>
        <w:t xml:space="preserve">the </w:t>
      </w:r>
      <w:r>
        <w:rPr>
          <w:sz w:val="22"/>
          <w:szCs w:val="18"/>
          <w:lang w:eastAsia="x-none"/>
        </w:rPr>
        <w:t xml:space="preserve">PRS if </w:t>
      </w:r>
      <w:r w:rsidR="00700187">
        <w:rPr>
          <w:sz w:val="22"/>
          <w:szCs w:val="18"/>
          <w:lang w:eastAsia="x-none"/>
        </w:rPr>
        <w:t xml:space="preserve">the PRS </w:t>
      </w:r>
      <w:r w:rsidR="00AE1C62">
        <w:rPr>
          <w:sz w:val="22"/>
          <w:szCs w:val="18"/>
          <w:lang w:eastAsia="x-none"/>
        </w:rPr>
        <w:t xml:space="preserve">symbol carriers any of these signals/channels: </w:t>
      </w:r>
      <w:r w:rsidR="00F9390F" w:rsidRPr="005B3DC1">
        <w:t>SSB, SIB1, CORESET0, MSG2/MSGB, paging, DL SDT</w:t>
      </w:r>
      <w:r w:rsidR="00AE1C62">
        <w:t>.</w:t>
      </w:r>
    </w:p>
    <w:p w14:paraId="1056B0FB" w14:textId="3ACAC768" w:rsidR="005B3DC1" w:rsidRDefault="00AE1C62" w:rsidP="00206B7B">
      <w:pPr>
        <w:spacing w:before="240" w:after="0"/>
        <w:jc w:val="both"/>
        <w:rPr>
          <w:sz w:val="22"/>
          <w:szCs w:val="18"/>
          <w:lang w:val="en-US" w:eastAsia="x-none"/>
        </w:rPr>
      </w:pPr>
      <w:r>
        <w:rPr>
          <w:sz w:val="22"/>
          <w:szCs w:val="18"/>
          <w:lang w:val="en-US" w:eastAsia="x-none"/>
        </w:rPr>
        <w:t xml:space="preserve">RAN4 can address the PRS dropping due to the above priority rule using the following existing requirement rule </w:t>
      </w:r>
      <w:r w:rsidR="003133D2">
        <w:rPr>
          <w:sz w:val="22"/>
          <w:szCs w:val="18"/>
          <w:lang w:val="en-US" w:eastAsia="x-none"/>
        </w:rPr>
        <w:t>in RRC connected state:</w:t>
      </w:r>
    </w:p>
    <w:p w14:paraId="308D7FAA" w14:textId="415C8F6F" w:rsidR="003F2D1D" w:rsidRPr="007A63A0" w:rsidRDefault="00443925" w:rsidP="00206B7B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szCs w:val="18"/>
          <w:lang w:eastAsia="x-none"/>
        </w:rPr>
      </w:pPr>
      <w:r w:rsidRPr="007A63A0">
        <w:rPr>
          <w:rFonts w:ascii="Times New Roman" w:hAnsi="Times New Roman"/>
          <w:szCs w:val="18"/>
          <w:lang w:eastAsia="x-none"/>
        </w:rPr>
        <w:t xml:space="preserve">The </w:t>
      </w:r>
      <w:r w:rsidR="003133D2" w:rsidRPr="007A63A0">
        <w:rPr>
          <w:rFonts w:ascii="Times New Roman" w:hAnsi="Times New Roman"/>
          <w:szCs w:val="18"/>
          <w:lang w:eastAsia="x-none"/>
        </w:rPr>
        <w:t xml:space="preserve">RSTD and PRS-RSRP </w:t>
      </w:r>
      <w:r w:rsidR="007A63A0">
        <w:rPr>
          <w:rFonts w:ascii="Times New Roman" w:hAnsi="Times New Roman"/>
          <w:szCs w:val="18"/>
          <w:lang w:eastAsia="x-none"/>
        </w:rPr>
        <w:t xml:space="preserve">measurement </w:t>
      </w:r>
      <w:r w:rsidRPr="007A63A0">
        <w:rPr>
          <w:rFonts w:ascii="Times New Roman" w:hAnsi="Times New Roman"/>
          <w:szCs w:val="18"/>
          <w:lang w:eastAsia="x-none"/>
        </w:rPr>
        <w:t xml:space="preserve">requirements </w:t>
      </w:r>
      <w:r w:rsidR="003133D2" w:rsidRPr="007A63A0">
        <w:rPr>
          <w:rFonts w:ascii="Times New Roman" w:hAnsi="Times New Roman"/>
          <w:szCs w:val="18"/>
          <w:lang w:eastAsia="x-none"/>
        </w:rPr>
        <w:t xml:space="preserve">in RRC_INACTIVE state </w:t>
      </w:r>
      <w:r w:rsidR="007A63A0">
        <w:rPr>
          <w:rFonts w:ascii="Times New Roman" w:hAnsi="Times New Roman"/>
          <w:szCs w:val="18"/>
          <w:lang w:eastAsia="x-none"/>
        </w:rPr>
        <w:t xml:space="preserve">shall </w:t>
      </w:r>
      <w:r w:rsidR="00914A3F" w:rsidRPr="007A63A0">
        <w:rPr>
          <w:rFonts w:ascii="Times New Roman" w:hAnsi="Times New Roman"/>
          <w:szCs w:val="18"/>
          <w:lang w:eastAsia="x-none"/>
        </w:rPr>
        <w:t>apply</w:t>
      </w:r>
      <w:r w:rsidRPr="007A63A0">
        <w:rPr>
          <w:rFonts w:ascii="Times New Roman" w:hAnsi="Times New Roman"/>
          <w:szCs w:val="18"/>
          <w:lang w:eastAsia="x-none"/>
        </w:rPr>
        <w:t xml:space="preserve">, provided </w:t>
      </w:r>
      <w:r w:rsidR="007A63A0">
        <w:rPr>
          <w:rFonts w:ascii="Times New Roman" w:hAnsi="Times New Roman"/>
          <w:szCs w:val="18"/>
          <w:lang w:eastAsia="x-none"/>
        </w:rPr>
        <w:t xml:space="preserve">that </w:t>
      </w:r>
      <w:r w:rsidRPr="007A63A0">
        <w:rPr>
          <w:rFonts w:ascii="Times New Roman" w:hAnsi="Times New Roman"/>
          <w:szCs w:val="18"/>
          <w:lang w:eastAsia="x-none"/>
        </w:rPr>
        <w:t>no PRS symbols are dropped during th</w:t>
      </w:r>
      <w:r w:rsidR="00914A3F" w:rsidRPr="007A63A0">
        <w:rPr>
          <w:rFonts w:ascii="Times New Roman" w:hAnsi="Times New Roman"/>
          <w:szCs w:val="18"/>
          <w:lang w:eastAsia="x-none"/>
        </w:rPr>
        <w:t>eir</w:t>
      </w:r>
      <w:r w:rsidRPr="007A63A0">
        <w:rPr>
          <w:rFonts w:ascii="Times New Roman" w:hAnsi="Times New Roman"/>
          <w:szCs w:val="18"/>
          <w:lang w:eastAsia="x-none"/>
        </w:rPr>
        <w:t xml:space="preserve"> </w:t>
      </w:r>
      <w:r w:rsidR="007A63A0">
        <w:rPr>
          <w:rFonts w:ascii="Times New Roman" w:hAnsi="Times New Roman"/>
          <w:szCs w:val="18"/>
          <w:lang w:eastAsia="x-none"/>
        </w:rPr>
        <w:t xml:space="preserve">respective </w:t>
      </w:r>
      <w:r w:rsidRPr="007A63A0">
        <w:rPr>
          <w:rFonts w:ascii="Times New Roman" w:hAnsi="Times New Roman"/>
          <w:szCs w:val="18"/>
          <w:lang w:eastAsia="x-none"/>
        </w:rPr>
        <w:t>measurement period</w:t>
      </w:r>
      <w:r w:rsidR="007A63A0">
        <w:rPr>
          <w:rFonts w:ascii="Times New Roman" w:hAnsi="Times New Roman"/>
          <w:szCs w:val="18"/>
          <w:lang w:eastAsia="x-none"/>
        </w:rPr>
        <w:t>s</w:t>
      </w:r>
      <w:r w:rsidR="00914A3F" w:rsidRPr="007A63A0">
        <w:rPr>
          <w:rFonts w:ascii="Times New Roman" w:hAnsi="Times New Roman"/>
          <w:szCs w:val="18"/>
          <w:lang w:eastAsia="x-none"/>
        </w:rPr>
        <w:t xml:space="preserve"> </w:t>
      </w:r>
      <w:r w:rsidRPr="007A63A0">
        <w:rPr>
          <w:rFonts w:ascii="Times New Roman" w:hAnsi="Times New Roman"/>
          <w:szCs w:val="18"/>
          <w:lang w:eastAsia="x-none"/>
        </w:rPr>
        <w:t xml:space="preserve">due to </w:t>
      </w:r>
      <w:r w:rsidR="007A63A0" w:rsidRPr="007A63A0">
        <w:rPr>
          <w:rFonts w:ascii="Times New Roman" w:hAnsi="Times New Roman"/>
          <w:szCs w:val="18"/>
          <w:lang w:eastAsia="x-none"/>
        </w:rPr>
        <w:t xml:space="preserve">the </w:t>
      </w:r>
      <w:r w:rsidRPr="007A63A0">
        <w:rPr>
          <w:rFonts w:ascii="Times New Roman" w:hAnsi="Times New Roman"/>
          <w:szCs w:val="18"/>
          <w:lang w:eastAsia="x-none"/>
        </w:rPr>
        <w:t>collisions with other signals; otherwise, a longer measurement period may be used.</w:t>
      </w:r>
    </w:p>
    <w:p w14:paraId="2FAB2BB1" w14:textId="11941C31" w:rsidR="003B53CD" w:rsidRDefault="002E68DD" w:rsidP="00647ED1">
      <w:pPr>
        <w:pStyle w:val="Heading1"/>
        <w:numPr>
          <w:ilvl w:val="0"/>
          <w:numId w:val="45"/>
        </w:numPr>
        <w:spacing w:before="360" w:after="0"/>
      </w:pPr>
      <w:r>
        <w:t>Measurement requirements under RRC state transition</w:t>
      </w:r>
    </w:p>
    <w:p w14:paraId="6A4F65E9" w14:textId="13F42C4D" w:rsidR="00E44C2A" w:rsidRPr="00BF4CAF" w:rsidRDefault="00E44C2A" w:rsidP="003B53CD">
      <w:pPr>
        <w:spacing w:before="240" w:after="0"/>
        <w:jc w:val="both"/>
        <w:rPr>
          <w:sz w:val="22"/>
          <w:szCs w:val="22"/>
          <w:lang w:eastAsia="x-none"/>
        </w:rPr>
      </w:pPr>
      <w:r w:rsidRPr="00BF4CAF">
        <w:rPr>
          <w:sz w:val="22"/>
          <w:szCs w:val="22"/>
          <w:lang w:eastAsia="x-none"/>
        </w:rPr>
        <w:t xml:space="preserve">A </w:t>
      </w:r>
      <w:r w:rsidR="00704731" w:rsidRPr="00BF4CAF">
        <w:rPr>
          <w:sz w:val="22"/>
          <w:szCs w:val="22"/>
          <w:lang w:eastAsia="x-none"/>
        </w:rPr>
        <w:t xml:space="preserve">Rel-17 UE supporting PRS measurements (assuming supporting </w:t>
      </w:r>
      <w:r w:rsidRPr="00BF4CAF">
        <w:rPr>
          <w:sz w:val="22"/>
          <w:szCs w:val="22"/>
          <w:lang w:eastAsia="x-none"/>
        </w:rPr>
        <w:t xml:space="preserve">in both RRC_INACTIVE and RRC_CONNECTED states) configured with PRS measurements may change its RRRC state any time. The LMF is not aware of the </w:t>
      </w:r>
      <w:r w:rsidR="00B92B6E" w:rsidRPr="00BF4CAF">
        <w:rPr>
          <w:sz w:val="22"/>
          <w:szCs w:val="22"/>
          <w:lang w:eastAsia="x-none"/>
        </w:rPr>
        <w:t>UE RRC state any time. There are following two scenarios:</w:t>
      </w:r>
    </w:p>
    <w:p w14:paraId="23D1F2D3" w14:textId="6DBD7AFD" w:rsidR="00382003" w:rsidRPr="00BF4CAF" w:rsidRDefault="00AB4B33" w:rsidP="00B50F50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szCs w:val="22"/>
          <w:lang w:eastAsia="x-none"/>
        </w:rPr>
      </w:pPr>
      <w:r w:rsidRPr="00BF4CAF">
        <w:rPr>
          <w:rFonts w:ascii="Times New Roman" w:hAnsi="Times New Roman"/>
          <w:b/>
          <w:bCs/>
          <w:szCs w:val="22"/>
          <w:lang w:val="en-GB" w:eastAsia="x-none"/>
        </w:rPr>
        <w:t>RRC state transition scenario #1</w:t>
      </w:r>
      <w:r w:rsidRPr="00BF4CAF">
        <w:rPr>
          <w:rFonts w:ascii="Times New Roman" w:hAnsi="Times New Roman"/>
          <w:szCs w:val="22"/>
          <w:lang w:val="en-GB" w:eastAsia="x-none"/>
        </w:rPr>
        <w:t xml:space="preserve">: </w:t>
      </w:r>
      <w:r w:rsidR="004811B4" w:rsidRPr="00BF4CAF">
        <w:rPr>
          <w:rFonts w:ascii="Times New Roman" w:hAnsi="Times New Roman"/>
          <w:szCs w:val="22"/>
          <w:lang w:eastAsia="x-none"/>
        </w:rPr>
        <w:t xml:space="preserve">The UE configured with </w:t>
      </w:r>
      <w:r w:rsidR="00314A80" w:rsidRPr="00BF4CAF">
        <w:rPr>
          <w:rFonts w:ascii="Times New Roman" w:hAnsi="Times New Roman"/>
          <w:szCs w:val="22"/>
          <w:lang w:eastAsia="x-none"/>
        </w:rPr>
        <w:t xml:space="preserve">and while performing </w:t>
      </w:r>
      <w:r w:rsidR="004811B4" w:rsidRPr="00BF4CAF">
        <w:rPr>
          <w:rFonts w:ascii="Times New Roman" w:hAnsi="Times New Roman"/>
          <w:szCs w:val="22"/>
          <w:lang w:eastAsia="x-none"/>
        </w:rPr>
        <w:t xml:space="preserve">PRS measurements </w:t>
      </w:r>
      <w:r w:rsidR="00B50F50" w:rsidRPr="00BF4CAF">
        <w:rPr>
          <w:rFonts w:ascii="Times New Roman" w:hAnsi="Times New Roman"/>
          <w:szCs w:val="22"/>
          <w:lang w:eastAsia="x-none"/>
        </w:rPr>
        <w:t xml:space="preserve">in RRC_INACTIVE state </w:t>
      </w:r>
      <w:r w:rsidR="004811B4" w:rsidRPr="00BF4CAF">
        <w:rPr>
          <w:rFonts w:ascii="Times New Roman" w:hAnsi="Times New Roman"/>
          <w:szCs w:val="22"/>
          <w:lang w:eastAsia="x-none"/>
        </w:rPr>
        <w:t xml:space="preserve">may change its RRC state from </w:t>
      </w:r>
      <w:r w:rsidR="0088513A" w:rsidRPr="00BF4CAF">
        <w:rPr>
          <w:rFonts w:ascii="Times New Roman" w:hAnsi="Times New Roman"/>
          <w:szCs w:val="22"/>
          <w:lang w:eastAsia="x-none"/>
        </w:rPr>
        <w:t>RRC_INACTIVE state to RRC_</w:t>
      </w:r>
      <w:r w:rsidRPr="00BF4CAF">
        <w:rPr>
          <w:rFonts w:ascii="Times New Roman" w:hAnsi="Times New Roman"/>
          <w:szCs w:val="22"/>
          <w:lang w:eastAsia="x-none"/>
        </w:rPr>
        <w:t>CONNECTED</w:t>
      </w:r>
      <w:r w:rsidR="0088513A" w:rsidRPr="00BF4CAF">
        <w:rPr>
          <w:rFonts w:ascii="Times New Roman" w:hAnsi="Times New Roman"/>
          <w:szCs w:val="22"/>
          <w:lang w:eastAsia="x-none"/>
        </w:rPr>
        <w:t xml:space="preserve"> state</w:t>
      </w:r>
      <w:r w:rsidR="00F110DC" w:rsidRPr="00BF4CAF">
        <w:rPr>
          <w:rFonts w:ascii="Times New Roman" w:hAnsi="Times New Roman"/>
          <w:szCs w:val="22"/>
          <w:lang w:eastAsia="x-none"/>
        </w:rPr>
        <w:t>.</w:t>
      </w:r>
    </w:p>
    <w:p w14:paraId="155437F3" w14:textId="0A309785" w:rsidR="00314A80" w:rsidRPr="00BF4CAF" w:rsidRDefault="00AB4B33" w:rsidP="00314A80">
      <w:pPr>
        <w:pStyle w:val="ListParagraph"/>
        <w:numPr>
          <w:ilvl w:val="0"/>
          <w:numId w:val="48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Cs w:val="22"/>
          <w:lang w:eastAsia="x-none"/>
        </w:rPr>
      </w:pPr>
      <w:r w:rsidRPr="00BF4CAF">
        <w:rPr>
          <w:rFonts w:ascii="Times New Roman" w:hAnsi="Times New Roman"/>
          <w:b/>
          <w:bCs/>
          <w:szCs w:val="22"/>
          <w:lang w:val="en-GB" w:eastAsia="x-none"/>
        </w:rPr>
        <w:t xml:space="preserve">RRC state transition scenario #2: </w:t>
      </w:r>
      <w:r w:rsidR="00314A80" w:rsidRPr="00BF4CAF">
        <w:rPr>
          <w:rFonts w:ascii="Times New Roman" w:hAnsi="Times New Roman"/>
          <w:szCs w:val="22"/>
          <w:lang w:eastAsia="x-none"/>
        </w:rPr>
        <w:t xml:space="preserve">The UE configured with and while performing PRS measurements in RRC_CONNECTED state may change its RRC state from </w:t>
      </w:r>
      <w:r w:rsidRPr="00BF4CAF">
        <w:rPr>
          <w:rFonts w:ascii="Times New Roman" w:hAnsi="Times New Roman"/>
          <w:szCs w:val="22"/>
          <w:lang w:eastAsia="x-none"/>
        </w:rPr>
        <w:t xml:space="preserve">RRC_CONNECTED </w:t>
      </w:r>
      <w:r w:rsidR="00314A80" w:rsidRPr="00BF4CAF">
        <w:rPr>
          <w:rFonts w:ascii="Times New Roman" w:hAnsi="Times New Roman"/>
          <w:szCs w:val="22"/>
          <w:lang w:eastAsia="x-none"/>
        </w:rPr>
        <w:t>state to RRC_INACTIVE state.</w:t>
      </w:r>
    </w:p>
    <w:p w14:paraId="74C0D2EB" w14:textId="0AFC8326" w:rsidR="002E68DD" w:rsidRDefault="00824B3C" w:rsidP="003B53CD">
      <w:pPr>
        <w:spacing w:before="240" w:after="0"/>
        <w:jc w:val="both"/>
        <w:rPr>
          <w:sz w:val="22"/>
          <w:szCs w:val="22"/>
          <w:lang w:eastAsia="x-none"/>
        </w:rPr>
      </w:pPr>
      <w:r w:rsidRPr="002242E4">
        <w:rPr>
          <w:b/>
          <w:bCs/>
          <w:sz w:val="22"/>
          <w:szCs w:val="22"/>
          <w:lang w:eastAsia="x-none"/>
        </w:rPr>
        <w:t>In the RRC state transition scenario #1,</w:t>
      </w:r>
      <w:r w:rsidRPr="00BF4CAF">
        <w:rPr>
          <w:sz w:val="22"/>
          <w:szCs w:val="22"/>
          <w:lang w:eastAsia="x-none"/>
        </w:rPr>
        <w:t xml:space="preserve"> the UE needs </w:t>
      </w:r>
      <w:r w:rsidR="007E617C" w:rsidRPr="00BF4CAF">
        <w:rPr>
          <w:sz w:val="22"/>
          <w:szCs w:val="22"/>
          <w:lang w:eastAsia="x-none"/>
        </w:rPr>
        <w:t xml:space="preserve">measurement </w:t>
      </w:r>
      <w:r w:rsidRPr="00BF4CAF">
        <w:rPr>
          <w:sz w:val="22"/>
          <w:szCs w:val="22"/>
          <w:lang w:eastAsia="x-none"/>
        </w:rPr>
        <w:t xml:space="preserve">gaps for performing </w:t>
      </w:r>
      <w:r w:rsidR="007E617C" w:rsidRPr="00BF4CAF">
        <w:rPr>
          <w:sz w:val="22"/>
          <w:szCs w:val="22"/>
          <w:lang w:eastAsia="x-none"/>
        </w:rPr>
        <w:t xml:space="preserve">the PRS measurements </w:t>
      </w:r>
      <w:r w:rsidR="002242E4">
        <w:rPr>
          <w:sz w:val="22"/>
          <w:szCs w:val="22"/>
          <w:lang w:eastAsia="x-none"/>
        </w:rPr>
        <w:t xml:space="preserve">in </w:t>
      </w:r>
      <w:r w:rsidR="007E617C" w:rsidRPr="00BF4CAF">
        <w:rPr>
          <w:sz w:val="22"/>
          <w:szCs w:val="22"/>
          <w:lang w:eastAsia="x-none"/>
        </w:rPr>
        <w:t xml:space="preserve">RRC_CONNECTED state. RAN4 </w:t>
      </w:r>
      <w:r w:rsidR="00BF4CAF" w:rsidRPr="00BF4CAF">
        <w:rPr>
          <w:sz w:val="22"/>
          <w:szCs w:val="22"/>
          <w:lang w:eastAsia="x-none"/>
        </w:rPr>
        <w:t xml:space="preserve">is also expected to </w:t>
      </w:r>
      <w:r w:rsidR="007E617C" w:rsidRPr="00BF4CAF">
        <w:rPr>
          <w:sz w:val="22"/>
          <w:szCs w:val="22"/>
          <w:lang w:eastAsia="x-none"/>
        </w:rPr>
        <w:t xml:space="preserve">develop </w:t>
      </w:r>
      <w:r w:rsidR="00BF4CAF" w:rsidRPr="00BF4CAF">
        <w:rPr>
          <w:sz w:val="22"/>
          <w:szCs w:val="22"/>
          <w:lang w:eastAsia="x-none"/>
        </w:rPr>
        <w:t xml:space="preserve">PRS measurements requirements without gaps in Rel-17. </w:t>
      </w:r>
      <w:r w:rsidR="007E617C" w:rsidRPr="00BF4CAF">
        <w:rPr>
          <w:sz w:val="22"/>
          <w:szCs w:val="22"/>
          <w:lang w:eastAsia="x-none"/>
        </w:rPr>
        <w:t xml:space="preserve">In our view </w:t>
      </w:r>
      <w:r w:rsidR="00981DDA">
        <w:rPr>
          <w:sz w:val="22"/>
          <w:szCs w:val="22"/>
          <w:lang w:eastAsia="x-none"/>
        </w:rPr>
        <w:t xml:space="preserve">at least the case when gaps are needed </w:t>
      </w:r>
      <w:r w:rsidR="00AB4F26">
        <w:rPr>
          <w:sz w:val="22"/>
          <w:szCs w:val="22"/>
          <w:lang w:eastAsia="x-none"/>
        </w:rPr>
        <w:t>should be considered when the UE changes the RRC states. In this case, since UE will request</w:t>
      </w:r>
      <w:r w:rsidR="002242E4">
        <w:rPr>
          <w:sz w:val="22"/>
          <w:szCs w:val="22"/>
          <w:lang w:eastAsia="x-none"/>
        </w:rPr>
        <w:t xml:space="preserve"> </w:t>
      </w:r>
      <w:r w:rsidR="00AB4F26">
        <w:rPr>
          <w:sz w:val="22"/>
          <w:szCs w:val="22"/>
          <w:lang w:eastAsia="x-none"/>
        </w:rPr>
        <w:t>the gaps</w:t>
      </w:r>
      <w:r w:rsidR="00AA6CE2">
        <w:rPr>
          <w:sz w:val="22"/>
          <w:szCs w:val="22"/>
          <w:lang w:eastAsia="x-none"/>
        </w:rPr>
        <w:t xml:space="preserve"> causing additional delay</w:t>
      </w:r>
      <w:r w:rsidR="00AB4F26">
        <w:rPr>
          <w:sz w:val="22"/>
          <w:szCs w:val="22"/>
          <w:lang w:eastAsia="x-none"/>
        </w:rPr>
        <w:t xml:space="preserve">, so it is better that the UE </w:t>
      </w:r>
      <w:r w:rsidR="002242E4">
        <w:rPr>
          <w:sz w:val="22"/>
          <w:szCs w:val="22"/>
          <w:lang w:eastAsia="x-none"/>
        </w:rPr>
        <w:t xml:space="preserve">discards the old samples in </w:t>
      </w:r>
      <w:r w:rsidR="002242E4" w:rsidRPr="00BF4CAF">
        <w:rPr>
          <w:sz w:val="22"/>
          <w:szCs w:val="22"/>
          <w:lang w:eastAsia="x-none"/>
        </w:rPr>
        <w:t xml:space="preserve">RRC_INACTIVE </w:t>
      </w:r>
      <w:r w:rsidR="002242E4">
        <w:rPr>
          <w:sz w:val="22"/>
          <w:szCs w:val="22"/>
          <w:lang w:eastAsia="x-none"/>
        </w:rPr>
        <w:t xml:space="preserve">and </w:t>
      </w:r>
      <w:proofErr w:type="spellStart"/>
      <w:r w:rsidR="008A4082">
        <w:rPr>
          <w:sz w:val="22"/>
          <w:szCs w:val="22"/>
          <w:lang w:eastAsia="x-none"/>
        </w:rPr>
        <w:t>retstarts</w:t>
      </w:r>
      <w:proofErr w:type="spellEnd"/>
      <w:r w:rsidR="008A4082">
        <w:rPr>
          <w:sz w:val="22"/>
          <w:szCs w:val="22"/>
          <w:lang w:eastAsia="x-none"/>
        </w:rPr>
        <w:t xml:space="preserve"> the positioning measurements after the RRC state transition</w:t>
      </w:r>
      <w:r w:rsidR="002242E4">
        <w:rPr>
          <w:sz w:val="22"/>
          <w:szCs w:val="22"/>
          <w:lang w:eastAsia="x-none"/>
        </w:rPr>
        <w:t xml:space="preserve"> to </w:t>
      </w:r>
      <w:r w:rsidR="002242E4" w:rsidRPr="00BF4CAF">
        <w:rPr>
          <w:sz w:val="22"/>
          <w:szCs w:val="22"/>
          <w:lang w:eastAsia="x-none"/>
        </w:rPr>
        <w:t>RRC_CONNECTED</w:t>
      </w:r>
      <w:r w:rsidR="008A4082">
        <w:rPr>
          <w:sz w:val="22"/>
          <w:szCs w:val="22"/>
          <w:lang w:eastAsia="x-none"/>
        </w:rPr>
        <w:t xml:space="preserve">. </w:t>
      </w:r>
      <w:r w:rsidR="00584C41">
        <w:rPr>
          <w:sz w:val="22"/>
          <w:szCs w:val="22"/>
          <w:lang w:eastAsia="x-none"/>
        </w:rPr>
        <w:t xml:space="preserve">For gapless measurement case RAN4 can further discuss the UE </w:t>
      </w:r>
      <w:proofErr w:type="spellStart"/>
      <w:r w:rsidR="00584C41">
        <w:rPr>
          <w:sz w:val="22"/>
          <w:szCs w:val="22"/>
          <w:lang w:eastAsia="x-none"/>
        </w:rPr>
        <w:t>behavior</w:t>
      </w:r>
      <w:proofErr w:type="spellEnd"/>
      <w:r w:rsidR="00584C41">
        <w:rPr>
          <w:sz w:val="22"/>
          <w:szCs w:val="22"/>
          <w:lang w:eastAsia="x-none"/>
        </w:rPr>
        <w:t xml:space="preserve"> when the work on the gapless measurements has progress. But in our view</w:t>
      </w:r>
      <w:r w:rsidR="00EF61EA">
        <w:rPr>
          <w:sz w:val="22"/>
          <w:szCs w:val="22"/>
          <w:lang w:eastAsia="x-none"/>
        </w:rPr>
        <w:t xml:space="preserve"> if gaps are not needed then the UE can continue the positioning measurements after the RRC state transition to </w:t>
      </w:r>
      <w:r w:rsidR="00EF61EA" w:rsidRPr="00BF4CAF">
        <w:rPr>
          <w:sz w:val="22"/>
          <w:szCs w:val="22"/>
          <w:lang w:eastAsia="x-none"/>
        </w:rPr>
        <w:t>RRC_CONNECTED</w:t>
      </w:r>
      <w:r w:rsidR="00B657F1">
        <w:rPr>
          <w:sz w:val="22"/>
          <w:szCs w:val="22"/>
          <w:lang w:eastAsia="x-none"/>
        </w:rPr>
        <w:t xml:space="preserve"> state</w:t>
      </w:r>
      <w:r w:rsidR="00EF61EA">
        <w:rPr>
          <w:sz w:val="22"/>
          <w:szCs w:val="22"/>
          <w:lang w:eastAsia="x-none"/>
        </w:rPr>
        <w:t>.</w:t>
      </w:r>
    </w:p>
    <w:p w14:paraId="104A0D9D" w14:textId="39FB0BED" w:rsidR="00B657F1" w:rsidRDefault="002242E4" w:rsidP="003B53CD">
      <w:pPr>
        <w:spacing w:before="240" w:after="0"/>
        <w:jc w:val="both"/>
        <w:rPr>
          <w:sz w:val="22"/>
          <w:szCs w:val="22"/>
          <w:lang w:eastAsia="x-none"/>
        </w:rPr>
      </w:pPr>
      <w:r w:rsidRPr="002242E4">
        <w:rPr>
          <w:b/>
          <w:bCs/>
          <w:sz w:val="22"/>
          <w:szCs w:val="22"/>
          <w:lang w:eastAsia="x-none"/>
        </w:rPr>
        <w:t>In the RRC state transition scenario #</w:t>
      </w:r>
      <w:r>
        <w:rPr>
          <w:b/>
          <w:bCs/>
          <w:sz w:val="22"/>
          <w:szCs w:val="22"/>
          <w:lang w:eastAsia="x-none"/>
        </w:rPr>
        <w:t>2</w:t>
      </w:r>
      <w:r w:rsidRPr="002242E4">
        <w:rPr>
          <w:b/>
          <w:bCs/>
          <w:sz w:val="22"/>
          <w:szCs w:val="22"/>
          <w:lang w:eastAsia="x-none"/>
        </w:rPr>
        <w:t>,</w:t>
      </w:r>
      <w:r w:rsidRPr="00BF4CAF">
        <w:rPr>
          <w:sz w:val="22"/>
          <w:szCs w:val="22"/>
          <w:lang w:eastAsia="x-none"/>
        </w:rPr>
        <w:t xml:space="preserve"> the UE </w:t>
      </w:r>
      <w:r>
        <w:rPr>
          <w:sz w:val="22"/>
          <w:szCs w:val="22"/>
          <w:lang w:eastAsia="x-none"/>
        </w:rPr>
        <w:t xml:space="preserve">does not need any </w:t>
      </w:r>
      <w:r w:rsidRPr="00BF4CAF">
        <w:rPr>
          <w:sz w:val="22"/>
          <w:szCs w:val="22"/>
          <w:lang w:eastAsia="x-none"/>
        </w:rPr>
        <w:t xml:space="preserve">measurement gap for performing the PRS measurements </w:t>
      </w:r>
      <w:r w:rsidR="0074634D">
        <w:rPr>
          <w:sz w:val="22"/>
          <w:szCs w:val="22"/>
          <w:lang w:eastAsia="x-none"/>
        </w:rPr>
        <w:t xml:space="preserve">after entering </w:t>
      </w:r>
      <w:r>
        <w:rPr>
          <w:sz w:val="22"/>
          <w:szCs w:val="22"/>
          <w:lang w:eastAsia="x-none"/>
        </w:rPr>
        <w:t xml:space="preserve">in </w:t>
      </w:r>
      <w:r w:rsidRPr="00BF4CAF">
        <w:rPr>
          <w:sz w:val="22"/>
          <w:szCs w:val="22"/>
          <w:lang w:eastAsia="x-none"/>
        </w:rPr>
        <w:t xml:space="preserve">RRC_INACTIVE state. </w:t>
      </w:r>
      <w:r>
        <w:rPr>
          <w:sz w:val="22"/>
          <w:szCs w:val="22"/>
          <w:lang w:eastAsia="x-none"/>
        </w:rPr>
        <w:t xml:space="preserve">In this case, </w:t>
      </w:r>
      <w:r w:rsidR="00EF61EA">
        <w:rPr>
          <w:sz w:val="22"/>
          <w:szCs w:val="22"/>
          <w:lang w:eastAsia="x-none"/>
        </w:rPr>
        <w:t xml:space="preserve">the </w:t>
      </w:r>
      <w:r>
        <w:rPr>
          <w:sz w:val="22"/>
          <w:szCs w:val="22"/>
          <w:lang w:eastAsia="x-none"/>
        </w:rPr>
        <w:t xml:space="preserve">UE </w:t>
      </w:r>
      <w:r w:rsidR="0074634D">
        <w:rPr>
          <w:sz w:val="22"/>
          <w:szCs w:val="22"/>
          <w:lang w:eastAsia="x-none"/>
        </w:rPr>
        <w:t xml:space="preserve">should be able to continue </w:t>
      </w:r>
      <w:r>
        <w:rPr>
          <w:sz w:val="22"/>
          <w:szCs w:val="22"/>
          <w:lang w:eastAsia="x-none"/>
        </w:rPr>
        <w:t xml:space="preserve">the positioning measurements after the RRC state transition to </w:t>
      </w:r>
      <w:r w:rsidR="0074634D" w:rsidRPr="00BF4CAF">
        <w:rPr>
          <w:sz w:val="22"/>
          <w:szCs w:val="22"/>
          <w:lang w:eastAsia="x-none"/>
        </w:rPr>
        <w:t>RRC_INACTIVE</w:t>
      </w:r>
      <w:r>
        <w:rPr>
          <w:sz w:val="22"/>
          <w:szCs w:val="22"/>
          <w:lang w:eastAsia="x-none"/>
        </w:rPr>
        <w:t xml:space="preserve">. </w:t>
      </w:r>
      <w:r w:rsidR="00B657F1">
        <w:rPr>
          <w:sz w:val="22"/>
          <w:szCs w:val="22"/>
          <w:lang w:eastAsia="x-none"/>
        </w:rPr>
        <w:t xml:space="preserve">We do not see any reason to restart the measurement in </w:t>
      </w:r>
      <w:r w:rsidR="00B657F1" w:rsidRPr="00BF4CAF">
        <w:rPr>
          <w:sz w:val="22"/>
          <w:szCs w:val="22"/>
          <w:lang w:eastAsia="x-none"/>
        </w:rPr>
        <w:t>RRC_INACTIVE</w:t>
      </w:r>
      <w:r w:rsidR="00B657F1">
        <w:rPr>
          <w:sz w:val="22"/>
          <w:szCs w:val="22"/>
          <w:lang w:eastAsia="x-none"/>
        </w:rPr>
        <w:t xml:space="preserve"> state. </w:t>
      </w:r>
    </w:p>
    <w:p w14:paraId="5046CD73" w14:textId="47B8FF12" w:rsidR="00824B3C" w:rsidRDefault="00B657F1" w:rsidP="003B53CD">
      <w:pPr>
        <w:spacing w:before="240" w:after="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In both scenarios, the PRS measurement period can be the longest of the PRS measurement periods in </w:t>
      </w:r>
      <w:r w:rsidRPr="00BF4CAF">
        <w:rPr>
          <w:sz w:val="22"/>
          <w:szCs w:val="22"/>
          <w:lang w:eastAsia="x-none"/>
        </w:rPr>
        <w:t xml:space="preserve">RRC_INACTIVE </w:t>
      </w:r>
      <w:r>
        <w:rPr>
          <w:sz w:val="22"/>
          <w:szCs w:val="22"/>
          <w:lang w:eastAsia="x-none"/>
        </w:rPr>
        <w:t xml:space="preserve">and </w:t>
      </w:r>
      <w:r w:rsidRPr="00BF4CAF">
        <w:rPr>
          <w:sz w:val="22"/>
          <w:szCs w:val="22"/>
          <w:lang w:eastAsia="x-none"/>
        </w:rPr>
        <w:t>RRC_CONNECTED</w:t>
      </w:r>
      <w:r>
        <w:rPr>
          <w:sz w:val="22"/>
          <w:szCs w:val="22"/>
          <w:lang w:eastAsia="x-none"/>
        </w:rPr>
        <w:t xml:space="preserve"> states</w:t>
      </w:r>
      <w:r w:rsidR="00EA7B2E">
        <w:rPr>
          <w:sz w:val="22"/>
          <w:szCs w:val="22"/>
          <w:lang w:eastAsia="x-none"/>
        </w:rPr>
        <w:t xml:space="preserve">. </w:t>
      </w:r>
    </w:p>
    <w:p w14:paraId="45C1AC25" w14:textId="03A9FAC4" w:rsidR="00CC6F36" w:rsidRPr="001D2FBF" w:rsidRDefault="00CC6F36" w:rsidP="00647ED1">
      <w:pPr>
        <w:pStyle w:val="Heading1"/>
        <w:numPr>
          <w:ilvl w:val="0"/>
          <w:numId w:val="45"/>
        </w:numPr>
      </w:pPr>
      <w:r w:rsidRPr="001D2FBF">
        <w:lastRenderedPageBreak/>
        <w:t>Summary</w:t>
      </w:r>
    </w:p>
    <w:p w14:paraId="23F132DC" w14:textId="07DA919D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D4DAC">
        <w:rPr>
          <w:sz w:val="22"/>
          <w:szCs w:val="22"/>
        </w:rPr>
        <w:t>:</w:t>
      </w:r>
    </w:p>
    <w:p w14:paraId="47D598DE" w14:textId="1F8460EC" w:rsidR="00DE6850" w:rsidRPr="00B36885" w:rsidRDefault="005D4DC7" w:rsidP="00DE685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Type of positioning measurements in </w:t>
      </w:r>
      <w:r w:rsidRPr="005D4DC7">
        <w:rPr>
          <w:b/>
          <w:bCs/>
          <w:u w:val="single"/>
        </w:rPr>
        <w:t>RRC_INACTIVE</w:t>
      </w:r>
      <w:r w:rsidR="00DE6850" w:rsidRPr="00B36885">
        <w:rPr>
          <w:b/>
          <w:bCs/>
          <w:u w:val="single"/>
        </w:rPr>
        <w:t>:</w:t>
      </w:r>
    </w:p>
    <w:p w14:paraId="374A927C" w14:textId="2268998B" w:rsidR="00B36885" w:rsidRPr="00495E5E" w:rsidRDefault="00B36885" w:rsidP="00B3688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 xml:space="preserve">Observation </w:t>
      </w:r>
      <w:r w:rsidR="009170F6" w:rsidRPr="00495E5E">
        <w:rPr>
          <w:rFonts w:ascii="Times New Roman" w:hAnsi="Times New Roman"/>
          <w:b/>
          <w:bCs/>
          <w:sz w:val="20"/>
        </w:rPr>
        <w:t>#</w:t>
      </w:r>
      <w:r w:rsidRPr="00495E5E">
        <w:rPr>
          <w:rFonts w:ascii="Times New Roman" w:hAnsi="Times New Roman"/>
          <w:b/>
          <w:bCs/>
          <w:sz w:val="20"/>
        </w:rPr>
        <w:t>1</w:t>
      </w:r>
      <w:r w:rsidRPr="00495E5E">
        <w:rPr>
          <w:rFonts w:ascii="Times New Roman" w:hAnsi="Times New Roman"/>
          <w:sz w:val="20"/>
        </w:rPr>
        <w:t xml:space="preserve">: </w:t>
      </w:r>
      <w:r w:rsidR="00E06236" w:rsidRPr="00495E5E">
        <w:rPr>
          <w:rFonts w:ascii="Times New Roman" w:hAnsi="Times New Roman"/>
          <w:sz w:val="20"/>
        </w:rPr>
        <w:t xml:space="preserve">Semi-persistent SRS for positioning by RRC_INACTIVE UEs is feasible; but no formal agreement </w:t>
      </w:r>
      <w:r w:rsidR="005D4DC7" w:rsidRPr="00495E5E">
        <w:rPr>
          <w:rFonts w:ascii="Times New Roman" w:hAnsi="Times New Roman"/>
          <w:sz w:val="20"/>
        </w:rPr>
        <w:t>in RAN1 yet regarding the use of Rx-Tx time difference measurement in RRC inactive state.</w:t>
      </w:r>
    </w:p>
    <w:p w14:paraId="194D8175" w14:textId="2C74D273" w:rsidR="00EC6A94" w:rsidRPr="00495E5E" w:rsidRDefault="00EC6A94" w:rsidP="00A7470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#1</w:t>
      </w:r>
      <w:r w:rsidRPr="00495E5E">
        <w:rPr>
          <w:rFonts w:ascii="Times New Roman" w:hAnsi="Times New Roman"/>
          <w:sz w:val="20"/>
        </w:rPr>
        <w:t xml:space="preserve">: RAN4 to wait for further agreements in RAN1 and RAN2 (if any) regarding Rx-Tx time difference measurement </w:t>
      </w:r>
      <w:r w:rsidR="00A74701" w:rsidRPr="00495E5E">
        <w:rPr>
          <w:rFonts w:ascii="Times New Roman" w:hAnsi="Times New Roman"/>
          <w:sz w:val="20"/>
        </w:rPr>
        <w:t xml:space="preserve">applicability </w:t>
      </w:r>
      <w:r w:rsidRPr="00495E5E">
        <w:rPr>
          <w:rFonts w:ascii="Times New Roman" w:hAnsi="Times New Roman"/>
          <w:sz w:val="20"/>
        </w:rPr>
        <w:t>in RRC inactive state.</w:t>
      </w:r>
    </w:p>
    <w:p w14:paraId="2B115390" w14:textId="17F8FBA6" w:rsidR="00A204A6" w:rsidRPr="00495E5E" w:rsidRDefault="00A204A6" w:rsidP="00A204A6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495E5E">
        <w:rPr>
          <w:b/>
          <w:bCs/>
          <w:u w:val="single"/>
        </w:rPr>
        <w:t>Measurement requirements in RRC_INACTIVE:</w:t>
      </w:r>
    </w:p>
    <w:p w14:paraId="52BF8EDB" w14:textId="54D5A403" w:rsidR="00A204A6" w:rsidRPr="00495E5E" w:rsidRDefault="00A204A6" w:rsidP="00A204A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 xml:space="preserve">Observation </w:t>
      </w:r>
      <w:r w:rsidR="009170F6" w:rsidRPr="00495E5E">
        <w:rPr>
          <w:rFonts w:ascii="Times New Roman" w:hAnsi="Times New Roman"/>
          <w:b/>
          <w:bCs/>
          <w:sz w:val="20"/>
        </w:rPr>
        <w:t>#2</w:t>
      </w:r>
      <w:r w:rsidRPr="00495E5E">
        <w:rPr>
          <w:rFonts w:ascii="Times New Roman" w:hAnsi="Times New Roman"/>
          <w:sz w:val="20"/>
        </w:rPr>
        <w:t xml:space="preserve">: </w:t>
      </w:r>
      <w:r w:rsidR="009170F6" w:rsidRPr="00495E5E">
        <w:rPr>
          <w:rFonts w:ascii="Times New Roman" w:hAnsi="Times New Roman"/>
          <w:sz w:val="20"/>
        </w:rPr>
        <w:t>Too frequent PRS measurements in RRC inactive state will significantly drain the UE battery power.</w:t>
      </w:r>
    </w:p>
    <w:p w14:paraId="2301E43A" w14:textId="4E5C0520" w:rsidR="009170F6" w:rsidRPr="00495E5E" w:rsidRDefault="009170F6" w:rsidP="009170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Observation #3</w:t>
      </w:r>
      <w:r w:rsidRPr="00495E5E">
        <w:rPr>
          <w:rFonts w:ascii="Times New Roman" w:hAnsi="Times New Roman"/>
          <w:sz w:val="20"/>
        </w:rPr>
        <w:t>: Scaling the measurement period with DRX cycle especially for longer DRX will lead to very long measurement period rendering the PRS measurements less useful for positioning.</w:t>
      </w:r>
    </w:p>
    <w:p w14:paraId="19D855B5" w14:textId="319BB364" w:rsidR="00A204A6" w:rsidRPr="00495E5E" w:rsidRDefault="00A204A6" w:rsidP="00A204A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</w:t>
      </w:r>
      <w:r w:rsidR="00075351" w:rsidRPr="00495E5E">
        <w:rPr>
          <w:rFonts w:ascii="Times New Roman" w:hAnsi="Times New Roman"/>
          <w:b/>
          <w:bCs/>
          <w:sz w:val="20"/>
        </w:rPr>
        <w:t>2</w:t>
      </w:r>
      <w:r w:rsidRPr="00495E5E">
        <w:rPr>
          <w:rFonts w:ascii="Times New Roman" w:hAnsi="Times New Roman"/>
          <w:sz w:val="20"/>
        </w:rPr>
        <w:t xml:space="preserve">: </w:t>
      </w:r>
      <w:r w:rsidR="00075351" w:rsidRPr="00495E5E">
        <w:rPr>
          <w:rFonts w:ascii="Times New Roman" w:hAnsi="Times New Roman"/>
          <w:sz w:val="20"/>
        </w:rPr>
        <w:t>Do not consider latency reduction in RRC_INACTIVE state in Rel-17.</w:t>
      </w:r>
    </w:p>
    <w:p w14:paraId="245F90ED" w14:textId="724CC825" w:rsidR="00075351" w:rsidRPr="00495E5E" w:rsidRDefault="00075351" w:rsidP="0007535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#3</w:t>
      </w:r>
      <w:r w:rsidRPr="00495E5E">
        <w:rPr>
          <w:rFonts w:ascii="Times New Roman" w:hAnsi="Times New Roman"/>
          <w:sz w:val="20"/>
        </w:rPr>
        <w:t xml:space="preserve">: </w:t>
      </w:r>
      <w:r w:rsidR="0029593B" w:rsidRPr="00495E5E">
        <w:rPr>
          <w:rFonts w:ascii="Times New Roman" w:hAnsi="Times New Roman"/>
          <w:sz w:val="20"/>
        </w:rPr>
        <w:t xml:space="preserve">To save UE power consumption </w:t>
      </w:r>
      <w:r w:rsidR="00753286" w:rsidRPr="00495E5E">
        <w:rPr>
          <w:rFonts w:ascii="Times New Roman" w:hAnsi="Times New Roman"/>
          <w:sz w:val="20"/>
        </w:rPr>
        <w:t xml:space="preserve">define </w:t>
      </w:r>
      <w:r w:rsidR="0029593B" w:rsidRPr="00495E5E">
        <w:rPr>
          <w:rFonts w:ascii="Times New Roman" w:hAnsi="Times New Roman"/>
          <w:sz w:val="20"/>
        </w:rPr>
        <w:t>RSTD and PRS-RSRP measurement</w:t>
      </w:r>
      <w:r w:rsidR="00753286" w:rsidRPr="00495E5E">
        <w:rPr>
          <w:rFonts w:ascii="Times New Roman" w:hAnsi="Times New Roman"/>
          <w:sz w:val="20"/>
        </w:rPr>
        <w:t xml:space="preserve"> requirements </w:t>
      </w:r>
      <w:r w:rsidRPr="00495E5E">
        <w:rPr>
          <w:rFonts w:ascii="Times New Roman" w:hAnsi="Times New Roman"/>
          <w:sz w:val="20"/>
        </w:rPr>
        <w:t xml:space="preserve">in RRC_INACTIVE state </w:t>
      </w:r>
      <w:r w:rsidR="00753286" w:rsidRPr="00495E5E">
        <w:rPr>
          <w:rFonts w:ascii="Times New Roman" w:hAnsi="Times New Roman"/>
          <w:sz w:val="20"/>
        </w:rPr>
        <w:t>for T</w:t>
      </w:r>
      <w:r w:rsidR="00753286" w:rsidRPr="00495E5E">
        <w:rPr>
          <w:rFonts w:ascii="Times New Roman" w:hAnsi="Times New Roman"/>
          <w:sz w:val="20"/>
          <w:vertAlign w:val="subscript"/>
        </w:rPr>
        <w:t>PRS</w:t>
      </w:r>
      <w:r w:rsidR="00753286" w:rsidRPr="00495E5E">
        <w:rPr>
          <w:rFonts w:ascii="Times New Roman" w:hAnsi="Times New Roman"/>
          <w:sz w:val="20"/>
        </w:rPr>
        <w:t xml:space="preserve"> ≥ 160 </w:t>
      </w:r>
      <w:proofErr w:type="spellStart"/>
      <w:r w:rsidR="00753286" w:rsidRPr="00495E5E">
        <w:rPr>
          <w:rFonts w:ascii="Times New Roman" w:hAnsi="Times New Roman"/>
          <w:sz w:val="20"/>
        </w:rPr>
        <w:t>ms</w:t>
      </w:r>
      <w:r w:rsidRPr="00495E5E">
        <w:rPr>
          <w:rFonts w:ascii="Times New Roman" w:hAnsi="Times New Roman"/>
          <w:sz w:val="20"/>
        </w:rPr>
        <w:t>.</w:t>
      </w:r>
      <w:proofErr w:type="spellEnd"/>
    </w:p>
    <w:p w14:paraId="4146ED7A" w14:textId="1B432961" w:rsidR="00753286" w:rsidRPr="00495E5E" w:rsidRDefault="00753286" w:rsidP="0075328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#4</w:t>
      </w:r>
      <w:r w:rsidRPr="00495E5E">
        <w:rPr>
          <w:rFonts w:ascii="Times New Roman" w:hAnsi="Times New Roman"/>
          <w:sz w:val="20"/>
        </w:rPr>
        <w:t xml:space="preserve">: To save UE power consumption, the measurement period of RSTD and PRS-RSRP measurements scale with the total number of configured carriers </w:t>
      </w:r>
      <w:r w:rsidR="00F43797" w:rsidRPr="00495E5E">
        <w:rPr>
          <w:rFonts w:ascii="Times New Roman" w:hAnsi="Times New Roman"/>
          <w:sz w:val="20"/>
        </w:rPr>
        <w:t>(</w:t>
      </w:r>
      <w:proofErr w:type="spellStart"/>
      <w:r w:rsidR="00F43797" w:rsidRPr="00495E5E">
        <w:rPr>
          <w:rFonts w:ascii="Times New Roman" w:hAnsi="Times New Roman"/>
          <w:sz w:val="20"/>
        </w:rPr>
        <w:t>K</w:t>
      </w:r>
      <w:r w:rsidR="00F43797" w:rsidRPr="00495E5E">
        <w:rPr>
          <w:rFonts w:ascii="Times New Roman" w:hAnsi="Times New Roman"/>
          <w:sz w:val="20"/>
          <w:vertAlign w:val="subscript"/>
        </w:rPr>
        <w:t>carriers</w:t>
      </w:r>
      <w:proofErr w:type="spellEnd"/>
      <w:r w:rsidR="00F43797" w:rsidRPr="00495E5E">
        <w:rPr>
          <w:rFonts w:ascii="Times New Roman" w:hAnsi="Times New Roman"/>
          <w:sz w:val="20"/>
        </w:rPr>
        <w:t xml:space="preserve">) </w:t>
      </w:r>
      <w:r w:rsidRPr="00495E5E">
        <w:rPr>
          <w:rFonts w:ascii="Times New Roman" w:hAnsi="Times New Roman"/>
          <w:sz w:val="20"/>
        </w:rPr>
        <w:t>for positioning</w:t>
      </w:r>
      <w:r w:rsidR="00F43797" w:rsidRPr="00495E5E">
        <w:rPr>
          <w:rFonts w:ascii="Times New Roman" w:hAnsi="Times New Roman"/>
          <w:sz w:val="20"/>
        </w:rPr>
        <w:t xml:space="preserve"> measurements</w:t>
      </w:r>
      <w:r w:rsidRPr="00495E5E">
        <w:rPr>
          <w:rFonts w:ascii="Times New Roman" w:hAnsi="Times New Roman"/>
          <w:sz w:val="20"/>
        </w:rPr>
        <w:t xml:space="preserve">, </w:t>
      </w:r>
      <w:r w:rsidR="00F43797" w:rsidRPr="00495E5E">
        <w:rPr>
          <w:rFonts w:ascii="Times New Roman" w:hAnsi="Times New Roman"/>
          <w:sz w:val="20"/>
        </w:rPr>
        <w:t>mobility measurements and CA measurements</w:t>
      </w:r>
      <w:r w:rsidRPr="00495E5E">
        <w:rPr>
          <w:rFonts w:ascii="Times New Roman" w:hAnsi="Times New Roman"/>
          <w:sz w:val="20"/>
        </w:rPr>
        <w:t>.</w:t>
      </w:r>
    </w:p>
    <w:p w14:paraId="7A973B7C" w14:textId="7AC47DA4" w:rsidR="00FA58CE" w:rsidRPr="00495E5E" w:rsidRDefault="00FA58CE" w:rsidP="0075328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#5</w:t>
      </w:r>
      <w:r w:rsidRPr="00495E5E">
        <w:rPr>
          <w:rFonts w:ascii="Times New Roman" w:hAnsi="Times New Roman"/>
          <w:sz w:val="20"/>
        </w:rPr>
        <w:t xml:space="preserve">: Existing side conditions </w:t>
      </w:r>
      <w:r w:rsidR="00BA7E15" w:rsidRPr="00495E5E">
        <w:rPr>
          <w:rFonts w:ascii="Times New Roman" w:hAnsi="Times New Roman"/>
          <w:sz w:val="20"/>
        </w:rPr>
        <w:t xml:space="preserve">in terms of PRS </w:t>
      </w:r>
      <w:proofErr w:type="spellStart"/>
      <w:r w:rsidR="00BA7E15" w:rsidRPr="00495E5E">
        <w:rPr>
          <w:rFonts w:ascii="Times New Roman" w:hAnsi="Times New Roman"/>
          <w:sz w:val="20"/>
        </w:rPr>
        <w:t>Ês</w:t>
      </w:r>
      <w:proofErr w:type="spellEnd"/>
      <w:r w:rsidR="00BA7E15" w:rsidRPr="00495E5E">
        <w:rPr>
          <w:rFonts w:ascii="Times New Roman" w:hAnsi="Times New Roman"/>
          <w:sz w:val="20"/>
        </w:rPr>
        <w:t>/</w:t>
      </w:r>
      <w:proofErr w:type="spellStart"/>
      <w:r w:rsidR="00BA7E15" w:rsidRPr="00495E5E">
        <w:rPr>
          <w:rFonts w:ascii="Times New Roman" w:hAnsi="Times New Roman"/>
          <w:sz w:val="20"/>
        </w:rPr>
        <w:t>Iot</w:t>
      </w:r>
      <w:proofErr w:type="spellEnd"/>
      <w:r w:rsidR="00BA7E15" w:rsidRPr="00495E5E">
        <w:rPr>
          <w:rFonts w:ascii="Times New Roman" w:hAnsi="Times New Roman"/>
          <w:sz w:val="20"/>
        </w:rPr>
        <w:t xml:space="preserve"> under which the PRS measurements are applicable are reused </w:t>
      </w:r>
      <w:proofErr w:type="gramStart"/>
      <w:r w:rsidR="006A092A" w:rsidRPr="00495E5E">
        <w:rPr>
          <w:rFonts w:ascii="Times New Roman" w:hAnsi="Times New Roman"/>
          <w:sz w:val="20"/>
        </w:rPr>
        <w:t>i.e.</w:t>
      </w:r>
      <w:proofErr w:type="gramEnd"/>
      <w:r w:rsidR="006A092A" w:rsidRPr="00495E5E">
        <w:rPr>
          <w:rFonts w:ascii="Times New Roman" w:hAnsi="Times New Roman"/>
          <w:sz w:val="20"/>
        </w:rPr>
        <w:t xml:space="preserve"> following applies for PRS measurements in RRC_INACTIVE</w:t>
      </w:r>
      <w:r w:rsidR="00BA7E15" w:rsidRPr="00495E5E">
        <w:rPr>
          <w:rFonts w:ascii="Times New Roman" w:hAnsi="Times New Roman"/>
          <w:sz w:val="20"/>
        </w:rPr>
        <w:t xml:space="preserve"> state</w:t>
      </w:r>
      <w:r w:rsidR="006A092A" w:rsidRPr="00495E5E">
        <w:rPr>
          <w:rFonts w:ascii="Times New Roman" w:hAnsi="Times New Roman"/>
          <w:sz w:val="20"/>
        </w:rPr>
        <w:t>:</w:t>
      </w:r>
    </w:p>
    <w:p w14:paraId="5F14F3F0" w14:textId="28A5CFA2" w:rsidR="006A092A" w:rsidRPr="00495E5E" w:rsidRDefault="006A092A" w:rsidP="006A092A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sz w:val="20"/>
        </w:rPr>
        <w:t xml:space="preserve">For RSTD: PRS </w:t>
      </w:r>
      <w:proofErr w:type="spellStart"/>
      <w:r w:rsidRPr="00495E5E">
        <w:rPr>
          <w:rFonts w:ascii="Times New Roman" w:hAnsi="Times New Roman"/>
          <w:sz w:val="20"/>
        </w:rPr>
        <w:t>Ês</w:t>
      </w:r>
      <w:proofErr w:type="spellEnd"/>
      <w:r w:rsidRPr="00495E5E">
        <w:rPr>
          <w:rFonts w:ascii="Times New Roman" w:hAnsi="Times New Roman"/>
          <w:sz w:val="20"/>
        </w:rPr>
        <w:t>/</w:t>
      </w:r>
      <w:proofErr w:type="spellStart"/>
      <w:r w:rsidRPr="00495E5E">
        <w:rPr>
          <w:rFonts w:ascii="Times New Roman" w:hAnsi="Times New Roman"/>
          <w:sz w:val="20"/>
        </w:rPr>
        <w:t>Iot</w:t>
      </w:r>
      <w:proofErr w:type="spellEnd"/>
      <w:r w:rsidRPr="00495E5E">
        <w:rPr>
          <w:rFonts w:ascii="Times New Roman" w:hAnsi="Times New Roman"/>
          <w:sz w:val="20"/>
        </w:rPr>
        <w:t xml:space="preserve"> ≥ </w:t>
      </w:r>
      <w:r w:rsidR="00B84C01" w:rsidRPr="00495E5E">
        <w:rPr>
          <w:rFonts w:ascii="Times New Roman" w:hAnsi="Times New Roman"/>
          <w:sz w:val="20"/>
        </w:rPr>
        <w:t xml:space="preserve">-6 dB </w:t>
      </w:r>
      <w:r w:rsidR="00AB079F" w:rsidRPr="00495E5E">
        <w:rPr>
          <w:rFonts w:ascii="Times New Roman" w:hAnsi="Times New Roman"/>
          <w:sz w:val="20"/>
        </w:rPr>
        <w:t xml:space="preserve">for reference cell </w:t>
      </w:r>
      <w:r w:rsidRPr="00495E5E">
        <w:rPr>
          <w:rFonts w:ascii="Times New Roman" w:hAnsi="Times New Roman"/>
          <w:sz w:val="20"/>
        </w:rPr>
        <w:t xml:space="preserve">and PRS </w:t>
      </w:r>
      <w:proofErr w:type="spellStart"/>
      <w:r w:rsidRPr="00495E5E">
        <w:rPr>
          <w:rFonts w:ascii="Times New Roman" w:hAnsi="Times New Roman"/>
          <w:sz w:val="20"/>
        </w:rPr>
        <w:t>Ês</w:t>
      </w:r>
      <w:proofErr w:type="spellEnd"/>
      <w:r w:rsidRPr="00495E5E">
        <w:rPr>
          <w:rFonts w:ascii="Times New Roman" w:hAnsi="Times New Roman"/>
          <w:sz w:val="20"/>
        </w:rPr>
        <w:t>/</w:t>
      </w:r>
      <w:proofErr w:type="spellStart"/>
      <w:r w:rsidRPr="00495E5E">
        <w:rPr>
          <w:rFonts w:ascii="Times New Roman" w:hAnsi="Times New Roman"/>
          <w:sz w:val="20"/>
        </w:rPr>
        <w:t>Iot</w:t>
      </w:r>
      <w:proofErr w:type="spellEnd"/>
      <w:r w:rsidRPr="00495E5E">
        <w:rPr>
          <w:rFonts w:ascii="Times New Roman" w:hAnsi="Times New Roman"/>
          <w:sz w:val="20"/>
        </w:rPr>
        <w:t xml:space="preserve"> ≥ -13 dB for neighbor cell</w:t>
      </w:r>
    </w:p>
    <w:p w14:paraId="14CF7A00" w14:textId="7C33AC95" w:rsidR="00B84C01" w:rsidRPr="00495E5E" w:rsidRDefault="00B84C01" w:rsidP="00B84C01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sz w:val="20"/>
        </w:rPr>
        <w:t xml:space="preserve">For PRS-RSRP: PRS </w:t>
      </w:r>
      <w:proofErr w:type="spellStart"/>
      <w:r w:rsidRPr="00495E5E">
        <w:rPr>
          <w:rFonts w:ascii="Times New Roman" w:hAnsi="Times New Roman"/>
          <w:sz w:val="20"/>
        </w:rPr>
        <w:t>Ês</w:t>
      </w:r>
      <w:proofErr w:type="spellEnd"/>
      <w:r w:rsidRPr="00495E5E">
        <w:rPr>
          <w:rFonts w:ascii="Times New Roman" w:hAnsi="Times New Roman"/>
          <w:sz w:val="20"/>
        </w:rPr>
        <w:t>/</w:t>
      </w:r>
      <w:proofErr w:type="spellStart"/>
      <w:r w:rsidRPr="00495E5E">
        <w:rPr>
          <w:rFonts w:ascii="Times New Roman" w:hAnsi="Times New Roman"/>
          <w:sz w:val="20"/>
        </w:rPr>
        <w:t>Iot</w:t>
      </w:r>
      <w:proofErr w:type="spellEnd"/>
      <w:r w:rsidRPr="00495E5E">
        <w:rPr>
          <w:rFonts w:ascii="Times New Roman" w:hAnsi="Times New Roman"/>
          <w:sz w:val="20"/>
        </w:rPr>
        <w:t xml:space="preserve"> ≥ -3 dB and PRS </w:t>
      </w:r>
      <w:proofErr w:type="spellStart"/>
      <w:r w:rsidRPr="00495E5E">
        <w:rPr>
          <w:rFonts w:ascii="Times New Roman" w:hAnsi="Times New Roman"/>
          <w:sz w:val="20"/>
        </w:rPr>
        <w:t>Ês</w:t>
      </w:r>
      <w:proofErr w:type="spellEnd"/>
      <w:r w:rsidRPr="00495E5E">
        <w:rPr>
          <w:rFonts w:ascii="Times New Roman" w:hAnsi="Times New Roman"/>
          <w:sz w:val="20"/>
        </w:rPr>
        <w:t>/</w:t>
      </w:r>
      <w:proofErr w:type="spellStart"/>
      <w:r w:rsidRPr="00495E5E">
        <w:rPr>
          <w:rFonts w:ascii="Times New Roman" w:hAnsi="Times New Roman"/>
          <w:sz w:val="20"/>
        </w:rPr>
        <w:t>Iot</w:t>
      </w:r>
      <w:proofErr w:type="spellEnd"/>
      <w:r w:rsidRPr="00495E5E">
        <w:rPr>
          <w:rFonts w:ascii="Times New Roman" w:hAnsi="Times New Roman"/>
          <w:sz w:val="20"/>
        </w:rPr>
        <w:t xml:space="preserve"> ≥ -13 dB</w:t>
      </w:r>
    </w:p>
    <w:p w14:paraId="05E512BE" w14:textId="46D981F0" w:rsidR="000A5E57" w:rsidRPr="00495E5E" w:rsidRDefault="000A5E57" w:rsidP="000A5E5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b/>
          <w:bCs/>
          <w:sz w:val="20"/>
        </w:rPr>
        <w:t>Proposal #</w:t>
      </w:r>
      <w:r w:rsidR="0048149A">
        <w:rPr>
          <w:rFonts w:ascii="Times New Roman" w:hAnsi="Times New Roman"/>
          <w:b/>
          <w:bCs/>
          <w:sz w:val="20"/>
        </w:rPr>
        <w:t>6</w:t>
      </w:r>
      <w:r w:rsidRPr="00495E5E">
        <w:rPr>
          <w:rFonts w:ascii="Times New Roman" w:hAnsi="Times New Roman"/>
          <w:sz w:val="20"/>
        </w:rPr>
        <w:t>: RSTD measurement period in RRC_INACTIVE state</w:t>
      </w:r>
      <w:r w:rsidR="000B08F8" w:rsidRPr="00495E5E">
        <w:rPr>
          <w:rFonts w:ascii="Times New Roman" w:hAnsi="Times New Roman"/>
          <w:sz w:val="20"/>
        </w:rPr>
        <w:t xml:space="preserve"> is expressed as follows:</w:t>
      </w:r>
    </w:p>
    <w:p w14:paraId="41E4C821" w14:textId="77777777" w:rsidR="000A5E57" w:rsidRPr="00495E5E" w:rsidRDefault="00953BD9" w:rsidP="00942CF6">
      <w:pPr>
        <w:pStyle w:val="EQ"/>
        <w:numPr>
          <w:ilvl w:val="0"/>
          <w:numId w:val="25"/>
        </w:numPr>
        <w:spacing w:before="120" w:after="120"/>
        <w:ind w:left="357" w:hanging="357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="000A5E57" w:rsidRPr="00495E5E">
        <w:t xml:space="preserve"> ,</w:t>
      </w:r>
    </w:p>
    <w:p w14:paraId="7F0906E7" w14:textId="77777777" w:rsidR="000B08F8" w:rsidRPr="00495E5E" w:rsidRDefault="000B08F8" w:rsidP="000B08F8">
      <w:pPr>
        <w:spacing w:after="120"/>
        <w:ind w:left="284"/>
      </w:pPr>
      <w:r w:rsidRPr="00495E5E">
        <w:t>Where:</w:t>
      </w:r>
    </w:p>
    <w:p w14:paraId="185ACF92" w14:textId="77777777" w:rsidR="000B08F8" w:rsidRPr="00495E5E" w:rsidRDefault="00953BD9" w:rsidP="000B08F8">
      <w:pPr>
        <w:pStyle w:val="ListParagraph"/>
        <w:numPr>
          <w:ilvl w:val="0"/>
          <w:numId w:val="46"/>
        </w:numPr>
        <w:spacing w:before="120"/>
        <w:ind w:left="925" w:hanging="357"/>
        <w:contextualSpacing w:val="0"/>
        <w:jc w:val="both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carrier</m:t>
            </m:r>
          </m:sub>
        </m:sSub>
      </m:oMath>
      <w:r w:rsidR="000B08F8" w:rsidRPr="00495E5E">
        <w:rPr>
          <w:rFonts w:ascii="Times New Roman" w:hAnsi="Times New Roman"/>
          <w:sz w:val="20"/>
        </w:rPr>
        <w:t xml:space="preserve"> is the total number of the configured positioning frequency layers, NR inter-frequency carriers for mobility measurements, inter-RAT carriers for mobility measurements, NR inter-frequency carriers for CA measurements and inter-RAT carriers for CA measurements.</w:t>
      </w:r>
    </w:p>
    <w:p w14:paraId="6ED9CD0F" w14:textId="77777777" w:rsidR="000B08F8" w:rsidRPr="00495E5E" w:rsidRDefault="00953BD9" w:rsidP="000B08F8">
      <w:pPr>
        <w:pStyle w:val="ListParagraph"/>
        <w:numPr>
          <w:ilvl w:val="0"/>
          <w:numId w:val="46"/>
        </w:numPr>
        <w:spacing w:before="120"/>
        <w:ind w:left="925" w:hanging="357"/>
        <w:contextualSpacing w:val="0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w:rPr>
                <w:rFonts w:ascii="Cambria Math" w:hAnsi="Cambria Math"/>
                <w:sz w:val="20"/>
              </w:rPr>
              <m:t>PRS,i</m:t>
            </m:r>
          </m:sub>
        </m:sSub>
      </m:oMath>
      <w:r w:rsidR="000B08F8" w:rsidRPr="00495E5E">
        <w:rPr>
          <w:rFonts w:ascii="Times New Roman" w:hAnsi="Times New Roman"/>
          <w:sz w:val="20"/>
        </w:rPr>
        <w:t xml:space="preserve"> is the time duration of available PRS resources in the positioning frequency layer </w:t>
      </w:r>
      <w:r w:rsidR="000B08F8" w:rsidRPr="00495E5E">
        <w:rPr>
          <w:rFonts w:ascii="Times New Roman" w:hAnsi="Times New Roman"/>
          <w:i/>
          <w:sz w:val="20"/>
        </w:rPr>
        <w:t>i</w:t>
      </w:r>
      <w:r w:rsidR="000B08F8" w:rsidRPr="00495E5E">
        <w:rPr>
          <w:rFonts w:ascii="Times New Roman" w:hAnsi="Times New Roman"/>
          <w:sz w:val="20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,i</m:t>
            </m:r>
          </m:sub>
        </m:sSub>
      </m:oMath>
    </w:p>
    <w:p w14:paraId="349C9B0E" w14:textId="77777777" w:rsidR="000B08F8" w:rsidRPr="00495E5E" w:rsidRDefault="00953BD9" w:rsidP="000B08F8">
      <w:pPr>
        <w:pStyle w:val="B1"/>
        <w:numPr>
          <w:ilvl w:val="0"/>
          <w:numId w:val="46"/>
        </w:numPr>
        <w:spacing w:before="120" w:after="0"/>
        <w:ind w:left="925" w:hanging="357"/>
        <w:rPr>
          <w:i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/>
                <w:lang w:val="sv-SE"/>
              </w:rPr>
              <m:t>effect,i</m:t>
            </m:r>
          </m:sub>
        </m:sSub>
      </m:oMath>
      <w:r w:rsidR="000B08F8" w:rsidRPr="00495E5E">
        <w:rPr>
          <w:i/>
          <w:lang w:val="sv-SE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lang w:val="sv-SE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lang w:val="sv-SE"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val="sv-SE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i/>
                <w:lang w:val="sv-SE"/>
              </w:rPr>
              <m:t>,i</m:t>
            </m:r>
          </m:sub>
        </m:sSub>
      </m:oMath>
      <w:r w:rsidR="000B08F8" w:rsidRPr="00495E5E">
        <w:rPr>
          <w:lang w:val="sv-SE" w:eastAsia="zh-CN"/>
        </w:rPr>
        <w:t xml:space="preserve"> </w:t>
      </w:r>
    </w:p>
    <w:p w14:paraId="76F5436C" w14:textId="77777777" w:rsidR="000B08F8" w:rsidRPr="00495E5E" w:rsidRDefault="00953BD9" w:rsidP="000B08F8">
      <w:pPr>
        <w:pStyle w:val="ListParagraph"/>
        <w:numPr>
          <w:ilvl w:val="0"/>
          <w:numId w:val="46"/>
        </w:numPr>
        <w:spacing w:before="120"/>
        <w:ind w:left="925" w:hanging="357"/>
        <w:contextualSpacing w:val="0"/>
        <w:jc w:val="both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PRS</m:t>
            </m:r>
            <m:r>
              <m:rPr>
                <m:nor/>
              </m:rPr>
              <w:rPr>
                <w:rFonts w:ascii="Times New Roman" w:hAnsi="Times New Roman"/>
                <w:sz w:val="20"/>
                <w:lang w:val="sv-SE"/>
              </w:rPr>
              <m:t>,i</m:t>
            </m:r>
          </m:sub>
        </m:sSub>
        <m:r>
          <w:rPr>
            <w:rFonts w:ascii="Cambria Math" w:hAnsi="Cambria Math"/>
            <w:sz w:val="20"/>
          </w:rPr>
          <m:t>≥160 ms</m:t>
        </m:r>
      </m:oMath>
    </w:p>
    <w:p w14:paraId="3A28702F" w14:textId="77777777" w:rsidR="000B08F8" w:rsidRPr="00495E5E" w:rsidRDefault="00953BD9" w:rsidP="000B08F8">
      <w:pPr>
        <w:pStyle w:val="ListParagraph"/>
        <w:numPr>
          <w:ilvl w:val="0"/>
          <w:numId w:val="46"/>
        </w:numPr>
        <w:spacing w:before="120"/>
        <w:ind w:left="925" w:hanging="357"/>
        <w:contextualSpacing w:val="0"/>
        <w:jc w:val="both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sample</m:t>
            </m:r>
          </m:sub>
        </m:sSub>
      </m:oMath>
      <w:r w:rsidR="000B08F8" w:rsidRPr="00495E5E">
        <w:rPr>
          <w:rFonts w:ascii="Times New Roman" w:hAnsi="Times New Roman"/>
          <w:sz w:val="20"/>
        </w:rPr>
        <w:t xml:space="preserve"> = 4</w:t>
      </w:r>
    </w:p>
    <w:p w14:paraId="3C648EEB" w14:textId="6EA493D4" w:rsidR="000B08F8" w:rsidRPr="00495E5E" w:rsidRDefault="000B08F8" w:rsidP="000B08F8">
      <w:pPr>
        <w:pStyle w:val="ListParagraph"/>
        <w:numPr>
          <w:ilvl w:val="0"/>
          <w:numId w:val="46"/>
        </w:numPr>
        <w:spacing w:before="120"/>
        <w:ind w:left="925" w:hanging="357"/>
        <w:contextualSpacing w:val="0"/>
        <w:jc w:val="both"/>
        <w:rPr>
          <w:rFonts w:ascii="Times New Roman" w:hAnsi="Times New Roman"/>
          <w:sz w:val="20"/>
        </w:rPr>
      </w:pPr>
      <w:r w:rsidRPr="00495E5E">
        <w:rPr>
          <w:rFonts w:ascii="Times New Roman" w:hAnsi="Times New Roman"/>
          <w:sz w:val="20"/>
        </w:rPr>
        <w:t xml:space="preserve">Other parameters are the same as in the existing </w:t>
      </w:r>
      <w:r w:rsidR="00495E5E" w:rsidRPr="00495E5E">
        <w:rPr>
          <w:rFonts w:ascii="Times New Roman" w:hAnsi="Times New Roman"/>
          <w:sz w:val="20"/>
        </w:rPr>
        <w:t>RSTD and PRS-RSRP</w:t>
      </w:r>
      <w:r w:rsidR="00495E5E">
        <w:rPr>
          <w:rFonts w:ascii="Times New Roman" w:hAnsi="Times New Roman"/>
          <w:sz w:val="20"/>
        </w:rPr>
        <w:t xml:space="preserve"> </w:t>
      </w:r>
      <w:r w:rsidRPr="00495E5E">
        <w:rPr>
          <w:rFonts w:ascii="Times New Roman" w:hAnsi="Times New Roman"/>
          <w:sz w:val="20"/>
        </w:rPr>
        <w:t>requirements</w:t>
      </w:r>
      <w:r w:rsidR="00495E5E">
        <w:rPr>
          <w:rFonts w:ascii="Times New Roman" w:hAnsi="Times New Roman"/>
          <w:sz w:val="20"/>
        </w:rPr>
        <w:t xml:space="preserve"> in RRC connected state</w:t>
      </w:r>
      <w:r w:rsidRPr="00495E5E">
        <w:rPr>
          <w:rFonts w:ascii="Times New Roman" w:hAnsi="Times New Roman"/>
          <w:sz w:val="20"/>
        </w:rPr>
        <w:t>.</w:t>
      </w:r>
    </w:p>
    <w:p w14:paraId="3679EA04" w14:textId="2EF4B008" w:rsidR="00942CF6" w:rsidRPr="00495E5E" w:rsidRDefault="007B7C65" w:rsidP="00942CF6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942CF6">
        <w:rPr>
          <w:b/>
          <w:bCs/>
          <w:u w:val="single"/>
        </w:rPr>
        <w:t>PRS measurement requirements under relaxed measurement criteria</w:t>
      </w:r>
      <w:r w:rsidR="00942CF6" w:rsidRPr="00495E5E">
        <w:rPr>
          <w:b/>
          <w:bCs/>
          <w:u w:val="single"/>
        </w:rPr>
        <w:t>:</w:t>
      </w:r>
    </w:p>
    <w:p w14:paraId="7E137DC1" w14:textId="1F2A23F2" w:rsidR="00942CF6" w:rsidRPr="00B93028" w:rsidRDefault="00942CF6" w:rsidP="00942C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B93028">
        <w:rPr>
          <w:rFonts w:ascii="Times New Roman" w:hAnsi="Times New Roman"/>
          <w:b/>
          <w:bCs/>
          <w:sz w:val="20"/>
        </w:rPr>
        <w:t>Observation #</w:t>
      </w:r>
      <w:r w:rsidR="00B93028" w:rsidRPr="00B93028">
        <w:rPr>
          <w:rFonts w:ascii="Times New Roman" w:hAnsi="Times New Roman"/>
          <w:b/>
          <w:bCs/>
          <w:sz w:val="20"/>
        </w:rPr>
        <w:t>4</w:t>
      </w:r>
      <w:r w:rsidRPr="00B93028">
        <w:rPr>
          <w:rFonts w:ascii="Times New Roman" w:hAnsi="Times New Roman"/>
          <w:sz w:val="20"/>
        </w:rPr>
        <w:t xml:space="preserve">: </w:t>
      </w:r>
      <w:r w:rsidR="00DD4235" w:rsidRPr="00B93028">
        <w:rPr>
          <w:rFonts w:ascii="Times New Roman" w:hAnsi="Times New Roman"/>
          <w:sz w:val="20"/>
        </w:rPr>
        <w:t xml:space="preserve">Mobility related carrier configured </w:t>
      </w:r>
      <w:r w:rsidR="00111302" w:rsidRPr="00B93028">
        <w:rPr>
          <w:rFonts w:ascii="Times New Roman" w:hAnsi="Times New Roman"/>
          <w:sz w:val="20"/>
        </w:rPr>
        <w:t xml:space="preserve">with one or more relaxed measurement criteria, may also be configured as </w:t>
      </w:r>
      <w:r w:rsidR="00DD4235" w:rsidRPr="00B93028">
        <w:rPr>
          <w:rFonts w:ascii="Times New Roman" w:hAnsi="Times New Roman"/>
          <w:sz w:val="20"/>
        </w:rPr>
        <w:t xml:space="preserve">a positioning frequency layer </w:t>
      </w:r>
      <w:r w:rsidR="00876B16" w:rsidRPr="00B93028">
        <w:rPr>
          <w:rFonts w:ascii="Times New Roman" w:hAnsi="Times New Roman"/>
          <w:sz w:val="20"/>
        </w:rPr>
        <w:t xml:space="preserve">(PFL) </w:t>
      </w:r>
      <w:r w:rsidR="00E14A9D" w:rsidRPr="00B93028">
        <w:rPr>
          <w:rFonts w:ascii="Times New Roman" w:hAnsi="Times New Roman"/>
          <w:sz w:val="20"/>
        </w:rPr>
        <w:t xml:space="preserve">in RRC_INACTIVE state </w:t>
      </w:r>
      <w:proofErr w:type="gramStart"/>
      <w:r w:rsidR="00DD4235" w:rsidRPr="00B93028">
        <w:rPr>
          <w:rFonts w:ascii="Times New Roman" w:hAnsi="Times New Roman"/>
          <w:sz w:val="20"/>
        </w:rPr>
        <w:t>i.e.</w:t>
      </w:r>
      <w:proofErr w:type="gramEnd"/>
      <w:r w:rsidR="00DD4235" w:rsidRPr="00B93028">
        <w:rPr>
          <w:rFonts w:ascii="Times New Roman" w:hAnsi="Times New Roman"/>
          <w:sz w:val="20"/>
        </w:rPr>
        <w:t xml:space="preserve"> with same NR ARFCN</w:t>
      </w:r>
      <w:r w:rsidRPr="00B93028">
        <w:rPr>
          <w:rFonts w:ascii="Times New Roman" w:hAnsi="Times New Roman"/>
          <w:sz w:val="20"/>
        </w:rPr>
        <w:t>.</w:t>
      </w:r>
    </w:p>
    <w:p w14:paraId="57BDC17B" w14:textId="6463246B" w:rsidR="00942CF6" w:rsidRPr="00F8089D" w:rsidRDefault="00942CF6" w:rsidP="00942C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</w:t>
      </w:r>
      <w:r w:rsidR="00B93028" w:rsidRPr="00F8089D">
        <w:rPr>
          <w:rFonts w:ascii="Times New Roman" w:hAnsi="Times New Roman"/>
          <w:b/>
          <w:bCs/>
          <w:sz w:val="20"/>
        </w:rPr>
        <w:t>7</w:t>
      </w:r>
      <w:r w:rsidRPr="00F8089D">
        <w:rPr>
          <w:rFonts w:ascii="Times New Roman" w:hAnsi="Times New Roman"/>
          <w:sz w:val="20"/>
        </w:rPr>
        <w:t xml:space="preserve">: </w:t>
      </w:r>
      <w:r w:rsidR="00E14A9D" w:rsidRPr="00F8089D">
        <w:rPr>
          <w:rFonts w:ascii="Times New Roman" w:hAnsi="Times New Roman"/>
          <w:sz w:val="20"/>
        </w:rPr>
        <w:t>The UE is not be allowed to relax any PRS measurement on a PF</w:t>
      </w:r>
      <w:r w:rsidR="00876B16" w:rsidRPr="00F8089D">
        <w:rPr>
          <w:rFonts w:ascii="Times New Roman" w:hAnsi="Times New Roman"/>
          <w:sz w:val="20"/>
        </w:rPr>
        <w:t>L</w:t>
      </w:r>
      <w:r w:rsidR="00E14A9D" w:rsidRPr="00F8089D">
        <w:rPr>
          <w:rFonts w:ascii="Times New Roman" w:hAnsi="Times New Roman"/>
          <w:sz w:val="20"/>
        </w:rPr>
        <w:t xml:space="preserve">, </w:t>
      </w:r>
      <w:r w:rsidR="00CC0F77" w:rsidRPr="00F8089D">
        <w:rPr>
          <w:rFonts w:ascii="Times New Roman" w:hAnsi="Times New Roman"/>
          <w:sz w:val="20"/>
        </w:rPr>
        <w:t xml:space="preserve">which is also configured as </w:t>
      </w:r>
      <w:r w:rsidR="00E14A9D" w:rsidRPr="00F8089D">
        <w:rPr>
          <w:rFonts w:ascii="Times New Roman" w:hAnsi="Times New Roman"/>
          <w:sz w:val="20"/>
        </w:rPr>
        <w:t xml:space="preserve">a </w:t>
      </w:r>
      <w:r w:rsidR="00CC0F77" w:rsidRPr="00F8089D">
        <w:rPr>
          <w:rFonts w:ascii="Times New Roman" w:hAnsi="Times New Roman"/>
          <w:sz w:val="20"/>
        </w:rPr>
        <w:t xml:space="preserve">carrier frequency for </w:t>
      </w:r>
      <w:r w:rsidR="00E14A9D" w:rsidRPr="00F8089D">
        <w:rPr>
          <w:rFonts w:ascii="Times New Roman" w:hAnsi="Times New Roman"/>
          <w:sz w:val="20"/>
        </w:rPr>
        <w:t xml:space="preserve">mobility </w:t>
      </w:r>
      <w:r w:rsidR="00CC0F77" w:rsidRPr="00F8089D">
        <w:rPr>
          <w:rFonts w:ascii="Times New Roman" w:hAnsi="Times New Roman"/>
          <w:sz w:val="20"/>
        </w:rPr>
        <w:t>measurements and meet any relaxed measurement criterion</w:t>
      </w:r>
      <w:r w:rsidRPr="00F8089D">
        <w:rPr>
          <w:rFonts w:ascii="Times New Roman" w:hAnsi="Times New Roman"/>
          <w:sz w:val="20"/>
        </w:rPr>
        <w:t>.</w:t>
      </w:r>
    </w:p>
    <w:p w14:paraId="25B464DA" w14:textId="38A09C1B" w:rsidR="00942CF6" w:rsidRPr="00F8089D" w:rsidRDefault="00B93028" w:rsidP="00942CF6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F8089D">
        <w:rPr>
          <w:b/>
          <w:bCs/>
          <w:u w:val="single"/>
        </w:rPr>
        <w:t>Applicability of measurement requirements under PRS collisions</w:t>
      </w:r>
      <w:r w:rsidR="00942CF6" w:rsidRPr="00F8089D">
        <w:rPr>
          <w:b/>
          <w:bCs/>
          <w:u w:val="single"/>
        </w:rPr>
        <w:t>:</w:t>
      </w:r>
    </w:p>
    <w:p w14:paraId="148DB885" w14:textId="06C76A35" w:rsidR="00942CF6" w:rsidRPr="00F8089D" w:rsidRDefault="00942CF6" w:rsidP="00942C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lastRenderedPageBreak/>
        <w:t>Observation #</w:t>
      </w:r>
      <w:r w:rsidR="00F8089D" w:rsidRPr="00F8089D">
        <w:rPr>
          <w:rFonts w:ascii="Times New Roman" w:hAnsi="Times New Roman"/>
          <w:b/>
          <w:bCs/>
          <w:sz w:val="20"/>
        </w:rPr>
        <w:t>5</w:t>
      </w:r>
      <w:r w:rsidRPr="00F8089D">
        <w:rPr>
          <w:rFonts w:ascii="Times New Roman" w:hAnsi="Times New Roman"/>
          <w:sz w:val="20"/>
        </w:rPr>
        <w:t xml:space="preserve">: </w:t>
      </w:r>
      <w:r w:rsidR="00F8089D" w:rsidRPr="00F8089D">
        <w:rPr>
          <w:rFonts w:ascii="Times New Roman" w:hAnsi="Times New Roman"/>
          <w:sz w:val="20"/>
        </w:rPr>
        <w:t>In RRC_INACTIVE state, reception of DL PRS has lower priority than other DL signals/channels (SSB, SIB1, CORESET0, MSG2/MSGB, paging, DL SDT</w:t>
      </w:r>
      <w:r w:rsidRPr="00F8089D">
        <w:rPr>
          <w:rFonts w:ascii="Times New Roman" w:hAnsi="Times New Roman"/>
          <w:sz w:val="20"/>
        </w:rPr>
        <w:t>.</w:t>
      </w:r>
    </w:p>
    <w:p w14:paraId="0CCCE8C2" w14:textId="71B77006" w:rsidR="00F8089D" w:rsidRPr="00F8089D" w:rsidRDefault="00F8089D" w:rsidP="00F8089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#8</w:t>
      </w:r>
      <w:r w:rsidRPr="00F8089D">
        <w:rPr>
          <w:rFonts w:ascii="Times New Roman" w:hAnsi="Times New Roman"/>
          <w:sz w:val="20"/>
        </w:rPr>
        <w:t>:</w:t>
      </w:r>
      <w:r w:rsidR="00D966F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</w:t>
      </w:r>
      <w:r w:rsidR="00EE3521">
        <w:rPr>
          <w:rFonts w:ascii="Times New Roman" w:hAnsi="Times New Roman"/>
          <w:sz w:val="20"/>
        </w:rPr>
        <w:t xml:space="preserve">o </w:t>
      </w:r>
      <w:r w:rsidRPr="00F8089D">
        <w:rPr>
          <w:rFonts w:ascii="Times New Roman" w:hAnsi="Times New Roman"/>
          <w:sz w:val="20"/>
        </w:rPr>
        <w:t>address the PRS dropping due to the priority</w:t>
      </w:r>
      <w:r w:rsidR="00EE3521">
        <w:rPr>
          <w:rFonts w:ascii="Times New Roman" w:hAnsi="Times New Roman"/>
          <w:sz w:val="20"/>
        </w:rPr>
        <w:t xml:space="preserve"> between PRS and other signals/channels </w:t>
      </w:r>
      <w:r w:rsidRPr="00F8089D">
        <w:rPr>
          <w:rFonts w:ascii="Times New Roman" w:hAnsi="Times New Roman"/>
          <w:sz w:val="20"/>
        </w:rPr>
        <w:t xml:space="preserve">the following existing requirement rule </w:t>
      </w:r>
      <w:r w:rsidR="00EE3521">
        <w:rPr>
          <w:rFonts w:ascii="Times New Roman" w:hAnsi="Times New Roman"/>
          <w:sz w:val="20"/>
        </w:rPr>
        <w:t xml:space="preserve">also applies in </w:t>
      </w:r>
      <w:r w:rsidR="00070E09" w:rsidRPr="00F8089D">
        <w:rPr>
          <w:rFonts w:ascii="Times New Roman" w:hAnsi="Times New Roman"/>
          <w:sz w:val="20"/>
        </w:rPr>
        <w:t>RRC_INACTIVE state</w:t>
      </w:r>
      <w:r w:rsidRPr="00F8089D">
        <w:rPr>
          <w:rFonts w:ascii="Times New Roman" w:hAnsi="Times New Roman"/>
          <w:sz w:val="20"/>
        </w:rPr>
        <w:t>:</w:t>
      </w:r>
    </w:p>
    <w:p w14:paraId="42C578B4" w14:textId="4B0F538D" w:rsidR="00F8089D" w:rsidRPr="00070E09" w:rsidRDefault="00F8089D" w:rsidP="00070E09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sz w:val="20"/>
        </w:rPr>
        <w:t>The RSTD and PRS-RSRP measurement requirements in RRC_INACTIVE state shall apply, provided that no PRS symbols are dropped during their respective measurement periods due to the collisions with other signals; otherwise, a longer measurement period may be used.</w:t>
      </w:r>
    </w:p>
    <w:p w14:paraId="61F10494" w14:textId="51D2EA55" w:rsidR="00070E09" w:rsidRPr="00F8089D" w:rsidRDefault="007B7C19" w:rsidP="00070E09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="00070E09" w:rsidRPr="00F8089D">
        <w:rPr>
          <w:b/>
          <w:bCs/>
          <w:u w:val="single"/>
        </w:rPr>
        <w:t xml:space="preserve">easurement requirements under </w:t>
      </w:r>
      <w:r>
        <w:rPr>
          <w:b/>
          <w:bCs/>
          <w:u w:val="single"/>
        </w:rPr>
        <w:t>RRC state transition</w:t>
      </w:r>
      <w:r w:rsidR="00070E09" w:rsidRPr="00F8089D">
        <w:rPr>
          <w:b/>
          <w:bCs/>
          <w:u w:val="single"/>
        </w:rPr>
        <w:t>:</w:t>
      </w:r>
    </w:p>
    <w:p w14:paraId="76499B99" w14:textId="31A9EFAF" w:rsidR="00070E09" w:rsidRPr="00F8089D" w:rsidRDefault="00070E09" w:rsidP="00070E0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Observation #</w:t>
      </w:r>
      <w:r w:rsidR="007B7C19">
        <w:rPr>
          <w:rFonts w:ascii="Times New Roman" w:hAnsi="Times New Roman"/>
          <w:b/>
          <w:bCs/>
          <w:sz w:val="20"/>
        </w:rPr>
        <w:t>6</w:t>
      </w:r>
      <w:r w:rsidRPr="00F8089D">
        <w:rPr>
          <w:rFonts w:ascii="Times New Roman" w:hAnsi="Times New Roman"/>
          <w:sz w:val="20"/>
        </w:rPr>
        <w:t xml:space="preserve">: </w:t>
      </w:r>
      <w:r w:rsidR="00AA71B8" w:rsidRPr="00AA71B8">
        <w:rPr>
          <w:rFonts w:ascii="Times New Roman" w:hAnsi="Times New Roman"/>
          <w:sz w:val="20"/>
        </w:rPr>
        <w:t>UE supporting PRS measurements (assuming supporting in both RRC_INACTIVE and RRC_CONNECTED states) configured with PRS measurements may change its RRRC state any time</w:t>
      </w:r>
      <w:r w:rsidRPr="00F8089D">
        <w:rPr>
          <w:rFonts w:ascii="Times New Roman" w:hAnsi="Times New Roman"/>
          <w:sz w:val="20"/>
        </w:rPr>
        <w:t>.</w:t>
      </w:r>
    </w:p>
    <w:p w14:paraId="00E323C3" w14:textId="73AA8B66" w:rsidR="00070E09" w:rsidRDefault="00070E09" w:rsidP="00070E0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</w:t>
      </w:r>
      <w:r w:rsidR="007B7C19">
        <w:rPr>
          <w:rFonts w:ascii="Times New Roman" w:hAnsi="Times New Roman"/>
          <w:b/>
          <w:bCs/>
          <w:sz w:val="20"/>
        </w:rPr>
        <w:t>9</w:t>
      </w:r>
      <w:r w:rsidRPr="00F8089D">
        <w:rPr>
          <w:rFonts w:ascii="Times New Roman" w:hAnsi="Times New Roman"/>
          <w:sz w:val="20"/>
        </w:rPr>
        <w:t xml:space="preserve">: </w:t>
      </w:r>
      <w:r w:rsidR="000A7826" w:rsidRPr="000A7826">
        <w:rPr>
          <w:rFonts w:ascii="Times New Roman" w:hAnsi="Times New Roman"/>
          <w:sz w:val="20"/>
        </w:rPr>
        <w:t xml:space="preserve">UE configured with and performing PRS measurement in RRC_INACTIVE state </w:t>
      </w:r>
      <w:r w:rsidR="007948C0">
        <w:rPr>
          <w:rFonts w:ascii="Times New Roman" w:hAnsi="Times New Roman"/>
          <w:sz w:val="20"/>
        </w:rPr>
        <w:t xml:space="preserve">shall restart the </w:t>
      </w:r>
      <w:r w:rsidR="007948C0" w:rsidRPr="000A7826">
        <w:rPr>
          <w:rFonts w:ascii="Times New Roman" w:hAnsi="Times New Roman"/>
          <w:sz w:val="20"/>
        </w:rPr>
        <w:t xml:space="preserve">PRS measurements </w:t>
      </w:r>
      <w:r w:rsidR="007948C0">
        <w:rPr>
          <w:rFonts w:ascii="Times New Roman" w:hAnsi="Times New Roman"/>
          <w:sz w:val="20"/>
        </w:rPr>
        <w:t xml:space="preserve">after transition </w:t>
      </w:r>
      <w:r w:rsidR="000A7826" w:rsidRPr="000A7826">
        <w:rPr>
          <w:rFonts w:ascii="Times New Roman" w:hAnsi="Times New Roman"/>
          <w:sz w:val="20"/>
        </w:rPr>
        <w:t>to RRC_CONNECTED state</w:t>
      </w:r>
      <w:r w:rsidR="00D1131E">
        <w:rPr>
          <w:rFonts w:ascii="Times New Roman" w:hAnsi="Times New Roman"/>
          <w:sz w:val="20"/>
        </w:rPr>
        <w:t xml:space="preserve"> if the UE needs measurement gaps for the </w:t>
      </w:r>
      <w:r w:rsidR="00D1131E" w:rsidRPr="000A7826">
        <w:rPr>
          <w:rFonts w:ascii="Times New Roman" w:hAnsi="Times New Roman"/>
          <w:sz w:val="20"/>
        </w:rPr>
        <w:t>PRS measurement</w:t>
      </w:r>
      <w:r w:rsidR="00D1131E">
        <w:rPr>
          <w:rFonts w:ascii="Times New Roman" w:hAnsi="Times New Roman"/>
          <w:sz w:val="20"/>
        </w:rPr>
        <w:t xml:space="preserve"> in </w:t>
      </w:r>
      <w:r w:rsidR="008713ED">
        <w:rPr>
          <w:rFonts w:ascii="Times New Roman" w:hAnsi="Times New Roman"/>
          <w:sz w:val="20"/>
        </w:rPr>
        <w:t xml:space="preserve">the </w:t>
      </w:r>
      <w:r w:rsidR="008713ED" w:rsidRPr="000A7826">
        <w:rPr>
          <w:rFonts w:ascii="Times New Roman" w:hAnsi="Times New Roman"/>
          <w:sz w:val="20"/>
        </w:rPr>
        <w:t>RRC_CONNECTED state</w:t>
      </w:r>
      <w:r w:rsidR="007948C0">
        <w:rPr>
          <w:rFonts w:ascii="Times New Roman" w:hAnsi="Times New Roman"/>
          <w:sz w:val="20"/>
        </w:rPr>
        <w:t xml:space="preserve">. </w:t>
      </w:r>
    </w:p>
    <w:p w14:paraId="70B2B5AC" w14:textId="1601AB9B" w:rsidR="008713ED" w:rsidRPr="008713ED" w:rsidRDefault="008713ED" w:rsidP="008713E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10</w:t>
      </w:r>
      <w:r w:rsidRPr="00F8089D">
        <w:rPr>
          <w:rFonts w:ascii="Times New Roman" w:hAnsi="Times New Roman"/>
          <w:sz w:val="20"/>
        </w:rPr>
        <w:t xml:space="preserve">: </w:t>
      </w:r>
      <w:r w:rsidRPr="000A7826">
        <w:rPr>
          <w:rFonts w:ascii="Times New Roman" w:hAnsi="Times New Roman"/>
          <w:sz w:val="20"/>
        </w:rPr>
        <w:t xml:space="preserve">UE configured with and performing PRS measurement in RRC_INACTIVE state </w:t>
      </w:r>
      <w:r>
        <w:rPr>
          <w:rFonts w:ascii="Times New Roman" w:hAnsi="Times New Roman"/>
          <w:sz w:val="20"/>
        </w:rPr>
        <w:t xml:space="preserve">shall continue the </w:t>
      </w:r>
      <w:r w:rsidRPr="000A7826">
        <w:rPr>
          <w:rFonts w:ascii="Times New Roman" w:hAnsi="Times New Roman"/>
          <w:sz w:val="20"/>
        </w:rPr>
        <w:t xml:space="preserve">PRS measurements </w:t>
      </w:r>
      <w:r>
        <w:rPr>
          <w:rFonts w:ascii="Times New Roman" w:hAnsi="Times New Roman"/>
          <w:sz w:val="20"/>
        </w:rPr>
        <w:t xml:space="preserve">after transition </w:t>
      </w:r>
      <w:r w:rsidRPr="000A7826">
        <w:rPr>
          <w:rFonts w:ascii="Times New Roman" w:hAnsi="Times New Roman"/>
          <w:sz w:val="20"/>
        </w:rPr>
        <w:t>to RRC_CONNECTED state</w:t>
      </w:r>
      <w:r>
        <w:rPr>
          <w:rFonts w:ascii="Times New Roman" w:hAnsi="Times New Roman"/>
          <w:sz w:val="20"/>
        </w:rPr>
        <w:t xml:space="preserve"> if the UE does not need measurement gaps for the </w:t>
      </w:r>
      <w:r w:rsidRPr="000A7826">
        <w:rPr>
          <w:rFonts w:ascii="Times New Roman" w:hAnsi="Times New Roman"/>
          <w:sz w:val="20"/>
        </w:rPr>
        <w:t>PRS measurement</w:t>
      </w:r>
      <w:r>
        <w:rPr>
          <w:rFonts w:ascii="Times New Roman" w:hAnsi="Times New Roman"/>
          <w:sz w:val="20"/>
        </w:rPr>
        <w:t xml:space="preserve"> in the </w:t>
      </w:r>
      <w:r w:rsidRPr="000A7826">
        <w:rPr>
          <w:rFonts w:ascii="Times New Roman" w:hAnsi="Times New Roman"/>
          <w:sz w:val="20"/>
        </w:rPr>
        <w:t>RRC_CONNECTED state</w:t>
      </w:r>
      <w:r>
        <w:rPr>
          <w:rFonts w:ascii="Times New Roman" w:hAnsi="Times New Roman"/>
          <w:sz w:val="20"/>
        </w:rPr>
        <w:t xml:space="preserve">. </w:t>
      </w:r>
    </w:p>
    <w:p w14:paraId="18BA5594" w14:textId="696ED086" w:rsidR="00A74701" w:rsidRDefault="008713ED" w:rsidP="00A204A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11</w:t>
      </w:r>
      <w:r w:rsidRPr="00F8089D">
        <w:rPr>
          <w:rFonts w:ascii="Times New Roman" w:hAnsi="Times New Roman"/>
          <w:sz w:val="20"/>
        </w:rPr>
        <w:t xml:space="preserve">: </w:t>
      </w:r>
      <w:r w:rsidRPr="000A7826">
        <w:rPr>
          <w:rFonts w:ascii="Times New Roman" w:hAnsi="Times New Roman"/>
          <w:sz w:val="20"/>
        </w:rPr>
        <w:t xml:space="preserve">UE configured with and performing PRS measurement in RRC_CONNECTED state </w:t>
      </w:r>
      <w:r>
        <w:rPr>
          <w:rFonts w:ascii="Times New Roman" w:hAnsi="Times New Roman"/>
          <w:sz w:val="20"/>
        </w:rPr>
        <w:t xml:space="preserve">shall continue the </w:t>
      </w:r>
      <w:r w:rsidRPr="000A7826">
        <w:rPr>
          <w:rFonts w:ascii="Times New Roman" w:hAnsi="Times New Roman"/>
          <w:sz w:val="20"/>
        </w:rPr>
        <w:t xml:space="preserve">PRS measurements </w:t>
      </w:r>
      <w:r>
        <w:rPr>
          <w:rFonts w:ascii="Times New Roman" w:hAnsi="Times New Roman"/>
          <w:sz w:val="20"/>
        </w:rPr>
        <w:t xml:space="preserve">after transition </w:t>
      </w:r>
      <w:r w:rsidRPr="000A7826">
        <w:rPr>
          <w:rFonts w:ascii="Times New Roman" w:hAnsi="Times New Roman"/>
          <w:sz w:val="20"/>
        </w:rPr>
        <w:t>to RRC_INACTIVE state</w:t>
      </w:r>
      <w:r>
        <w:rPr>
          <w:rFonts w:ascii="Times New Roman" w:hAnsi="Times New Roman"/>
          <w:sz w:val="20"/>
        </w:rPr>
        <w:t xml:space="preserve">. </w:t>
      </w:r>
    </w:p>
    <w:p w14:paraId="5B428749" w14:textId="1416A4E7" w:rsidR="00E34A29" w:rsidRPr="00E34A29" w:rsidRDefault="00E34A29" w:rsidP="00E34A2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F8089D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12</w:t>
      </w:r>
      <w:r w:rsidRPr="00F8089D">
        <w:rPr>
          <w:rFonts w:ascii="Times New Roman" w:hAnsi="Times New Roman"/>
          <w:sz w:val="20"/>
        </w:rPr>
        <w:t xml:space="preserve">: </w:t>
      </w:r>
      <w:r w:rsidR="000F4367">
        <w:rPr>
          <w:rFonts w:ascii="Times New Roman" w:hAnsi="Times New Roman"/>
          <w:sz w:val="20"/>
        </w:rPr>
        <w:t>In proposals #9, #10 and #12,</w:t>
      </w:r>
      <w:r w:rsidR="000F4367" w:rsidRPr="000F4367">
        <w:t xml:space="preserve"> </w:t>
      </w:r>
      <w:r w:rsidR="000F4367" w:rsidRPr="000F4367">
        <w:rPr>
          <w:rFonts w:ascii="Times New Roman" w:hAnsi="Times New Roman"/>
          <w:sz w:val="20"/>
        </w:rPr>
        <w:t xml:space="preserve">the PRS measurement period </w:t>
      </w:r>
      <w:r w:rsidR="000F4367">
        <w:rPr>
          <w:rFonts w:ascii="Times New Roman" w:hAnsi="Times New Roman"/>
          <w:sz w:val="20"/>
        </w:rPr>
        <w:t xml:space="preserve">shall </w:t>
      </w:r>
      <w:r w:rsidR="000F4367" w:rsidRPr="000F4367">
        <w:rPr>
          <w:rFonts w:ascii="Times New Roman" w:hAnsi="Times New Roman"/>
          <w:sz w:val="20"/>
        </w:rPr>
        <w:t>be the longest of the PRS measurement periods in RRC_INACTIVE and RRC_CONNECTED states</w:t>
      </w:r>
      <w:r>
        <w:rPr>
          <w:rFonts w:ascii="Times New Roman" w:hAnsi="Times New Roman"/>
          <w:sz w:val="20"/>
        </w:rPr>
        <w:t xml:space="preserve">. </w:t>
      </w:r>
    </w:p>
    <w:p w14:paraId="4F407A74" w14:textId="0EA81A66" w:rsidR="00C8565F" w:rsidRPr="00647ED1" w:rsidRDefault="00C8565F" w:rsidP="00647ED1">
      <w:pPr>
        <w:pStyle w:val="Heading1"/>
        <w:numPr>
          <w:ilvl w:val="0"/>
          <w:numId w:val="45"/>
        </w:numPr>
        <w:rPr>
          <w:szCs w:val="36"/>
        </w:rPr>
      </w:pPr>
      <w:r w:rsidRPr="00647ED1">
        <w:t>References</w:t>
      </w:r>
    </w:p>
    <w:p w14:paraId="5DCA3242" w14:textId="5F4F2E0A" w:rsidR="00AB23CD" w:rsidRPr="00CC4CD2" w:rsidRDefault="00AB23CD" w:rsidP="00B0077D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CC4CD2">
        <w:rPr>
          <w:rFonts w:ascii="Times New Roman" w:hAnsi="Times New Roman"/>
          <w:sz w:val="20"/>
        </w:rPr>
        <w:t>R4-2115367, “WF on Rel-17 positioning enhancements RRM – Part 2”, CATT</w:t>
      </w:r>
    </w:p>
    <w:p w14:paraId="5562DA1F" w14:textId="0CB243A0" w:rsidR="005C1DF4" w:rsidRDefault="00CC4CD2" w:rsidP="00B0077D">
      <w:pPr>
        <w:pStyle w:val="ListParagraph"/>
        <w:numPr>
          <w:ilvl w:val="0"/>
          <w:numId w:val="4"/>
        </w:numPr>
        <w:spacing w:after="120"/>
        <w:contextualSpacing w:val="0"/>
        <w:rPr>
          <w:rFonts w:ascii="Times New Roman" w:hAnsi="Times New Roman"/>
          <w:sz w:val="20"/>
        </w:rPr>
      </w:pPr>
      <w:r w:rsidRPr="00CC4CD2">
        <w:rPr>
          <w:rFonts w:ascii="Times New Roman" w:hAnsi="Times New Roman"/>
          <w:sz w:val="20"/>
        </w:rPr>
        <w:t xml:space="preserve">R1-2110598, LS on support of SP-SRS for positioning by RRC_INACTIVE UEs, RAN1 LS out </w:t>
      </w:r>
    </w:p>
    <w:p w14:paraId="2DD913D0" w14:textId="28E8D03E" w:rsidR="00B0077D" w:rsidRPr="00B0077D" w:rsidRDefault="0030582B" w:rsidP="00B0077D">
      <w:pPr>
        <w:pStyle w:val="ListParagraph"/>
        <w:numPr>
          <w:ilvl w:val="0"/>
          <w:numId w:val="4"/>
        </w:numPr>
        <w:spacing w:after="120"/>
        <w:contextualSpacing w:val="0"/>
        <w:rPr>
          <w:rFonts w:ascii="Times New Roman" w:hAnsi="Times New Roman"/>
          <w:sz w:val="20"/>
        </w:rPr>
      </w:pPr>
      <w:r w:rsidRPr="0030582B">
        <w:rPr>
          <w:rFonts w:ascii="Times New Roman" w:hAnsi="Times New Roman"/>
          <w:sz w:val="20"/>
        </w:rPr>
        <w:t>R1-2110644, LS on DL PRS reception priority by RRC_INACTIVE UEs, RAN1 LS out</w:t>
      </w: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FA29" w14:textId="77777777" w:rsidR="00491BDB" w:rsidRDefault="00491BDB">
      <w:r>
        <w:separator/>
      </w:r>
    </w:p>
  </w:endnote>
  <w:endnote w:type="continuationSeparator" w:id="0">
    <w:p w14:paraId="32F3BDDD" w14:textId="77777777" w:rsidR="00491BDB" w:rsidRDefault="00491BDB">
      <w:r>
        <w:continuationSeparator/>
      </w:r>
    </w:p>
  </w:endnote>
  <w:endnote w:type="continuationNotice" w:id="1">
    <w:p w14:paraId="4201D6E1" w14:textId="77777777" w:rsidR="00491BDB" w:rsidRDefault="00491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375C" w14:textId="77777777" w:rsidR="00491BDB" w:rsidRDefault="00491BDB">
      <w:r>
        <w:separator/>
      </w:r>
    </w:p>
  </w:footnote>
  <w:footnote w:type="continuationSeparator" w:id="0">
    <w:p w14:paraId="13CA5D16" w14:textId="77777777" w:rsidR="00491BDB" w:rsidRDefault="00491BDB">
      <w:r>
        <w:continuationSeparator/>
      </w:r>
    </w:p>
  </w:footnote>
  <w:footnote w:type="continuationNotice" w:id="1">
    <w:p w14:paraId="21CAA6FC" w14:textId="77777777" w:rsidR="00491BDB" w:rsidRDefault="00491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0009B"/>
    <w:multiLevelType w:val="hybridMultilevel"/>
    <w:tmpl w:val="020E2B0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B3224A"/>
    <w:multiLevelType w:val="hybridMultilevel"/>
    <w:tmpl w:val="4B30DA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B9564C"/>
    <w:multiLevelType w:val="hybridMultilevel"/>
    <w:tmpl w:val="4010192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C174F43"/>
    <w:multiLevelType w:val="hybridMultilevel"/>
    <w:tmpl w:val="6B88AED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F0C4A"/>
    <w:multiLevelType w:val="hybridMultilevel"/>
    <w:tmpl w:val="32C284E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73770C"/>
    <w:multiLevelType w:val="hybridMultilevel"/>
    <w:tmpl w:val="9594FA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9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9"/>
  </w:num>
  <w:num w:numId="3">
    <w:abstractNumId w:val="47"/>
  </w:num>
  <w:num w:numId="4">
    <w:abstractNumId w:val="2"/>
  </w:num>
  <w:num w:numId="5">
    <w:abstractNumId w:val="21"/>
  </w:num>
  <w:num w:numId="6">
    <w:abstractNumId w:val="46"/>
  </w:num>
  <w:num w:numId="7">
    <w:abstractNumId w:val="38"/>
  </w:num>
  <w:num w:numId="8">
    <w:abstractNumId w:val="33"/>
  </w:num>
  <w:num w:numId="9">
    <w:abstractNumId w:val="8"/>
  </w:num>
  <w:num w:numId="10">
    <w:abstractNumId w:val="18"/>
  </w:num>
  <w:num w:numId="11">
    <w:abstractNumId w:val="10"/>
  </w:num>
  <w:num w:numId="12">
    <w:abstractNumId w:val="13"/>
  </w:num>
  <w:num w:numId="13">
    <w:abstractNumId w:val="14"/>
  </w:num>
  <w:num w:numId="14">
    <w:abstractNumId w:val="5"/>
  </w:num>
  <w:num w:numId="15">
    <w:abstractNumId w:val="4"/>
  </w:num>
  <w:num w:numId="16">
    <w:abstractNumId w:val="35"/>
  </w:num>
  <w:num w:numId="17">
    <w:abstractNumId w:val="12"/>
  </w:num>
  <w:num w:numId="18">
    <w:abstractNumId w:val="45"/>
  </w:num>
  <w:num w:numId="19">
    <w:abstractNumId w:val="30"/>
  </w:num>
  <w:num w:numId="20">
    <w:abstractNumId w:val="26"/>
  </w:num>
  <w:num w:numId="21">
    <w:abstractNumId w:val="24"/>
  </w:num>
  <w:num w:numId="22">
    <w:abstractNumId w:val="32"/>
  </w:num>
  <w:num w:numId="23">
    <w:abstractNumId w:val="17"/>
  </w:num>
  <w:num w:numId="24">
    <w:abstractNumId w:val="40"/>
  </w:num>
  <w:num w:numId="25">
    <w:abstractNumId w:val="11"/>
  </w:num>
  <w:num w:numId="26">
    <w:abstractNumId w:val="34"/>
  </w:num>
  <w:num w:numId="27">
    <w:abstractNumId w:val="0"/>
  </w:num>
  <w:num w:numId="28">
    <w:abstractNumId w:val="41"/>
  </w:num>
  <w:num w:numId="29">
    <w:abstractNumId w:val="19"/>
  </w:num>
  <w:num w:numId="30">
    <w:abstractNumId w:val="22"/>
  </w:num>
  <w:num w:numId="31">
    <w:abstractNumId w:val="36"/>
  </w:num>
  <w:num w:numId="32">
    <w:abstractNumId w:val="28"/>
  </w:num>
  <w:num w:numId="33">
    <w:abstractNumId w:val="7"/>
  </w:num>
  <w:num w:numId="34">
    <w:abstractNumId w:val="1"/>
  </w:num>
  <w:num w:numId="35">
    <w:abstractNumId w:val="16"/>
  </w:num>
  <w:num w:numId="36">
    <w:abstractNumId w:val="39"/>
  </w:num>
  <w:num w:numId="37">
    <w:abstractNumId w:val="42"/>
  </w:num>
  <w:num w:numId="38">
    <w:abstractNumId w:val="25"/>
  </w:num>
  <w:num w:numId="39">
    <w:abstractNumId w:val="37"/>
  </w:num>
  <w:num w:numId="40">
    <w:abstractNumId w:val="23"/>
  </w:num>
  <w:num w:numId="41">
    <w:abstractNumId w:val="15"/>
  </w:num>
  <w:num w:numId="42">
    <w:abstractNumId w:val="43"/>
  </w:num>
  <w:num w:numId="43">
    <w:abstractNumId w:val="27"/>
  </w:num>
  <w:num w:numId="44">
    <w:abstractNumId w:val="31"/>
  </w:num>
  <w:num w:numId="45">
    <w:abstractNumId w:val="20"/>
  </w:num>
  <w:num w:numId="46">
    <w:abstractNumId w:val="29"/>
  </w:num>
  <w:num w:numId="47">
    <w:abstractNumId w:val="6"/>
  </w:num>
  <w:num w:numId="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6BFA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0E09"/>
    <w:rsid w:val="00072457"/>
    <w:rsid w:val="00072E3F"/>
    <w:rsid w:val="00073928"/>
    <w:rsid w:val="00073DA3"/>
    <w:rsid w:val="00075317"/>
    <w:rsid w:val="00075351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5E57"/>
    <w:rsid w:val="000A6096"/>
    <w:rsid w:val="000A60DD"/>
    <w:rsid w:val="000A6394"/>
    <w:rsid w:val="000A6F55"/>
    <w:rsid w:val="000A7826"/>
    <w:rsid w:val="000B08F8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7FF"/>
    <w:rsid w:val="000E67A9"/>
    <w:rsid w:val="000F01A0"/>
    <w:rsid w:val="000F169D"/>
    <w:rsid w:val="000F19ED"/>
    <w:rsid w:val="000F22AE"/>
    <w:rsid w:val="000F2647"/>
    <w:rsid w:val="000F2656"/>
    <w:rsid w:val="000F2735"/>
    <w:rsid w:val="000F287F"/>
    <w:rsid w:val="000F2CA4"/>
    <w:rsid w:val="000F2FF9"/>
    <w:rsid w:val="000F3E19"/>
    <w:rsid w:val="000F4367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302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B7B"/>
    <w:rsid w:val="00191BCD"/>
    <w:rsid w:val="0019228B"/>
    <w:rsid w:val="00192B47"/>
    <w:rsid w:val="00192C46"/>
    <w:rsid w:val="00193454"/>
    <w:rsid w:val="00193D49"/>
    <w:rsid w:val="00194807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447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8FC"/>
    <w:rsid w:val="00223A1B"/>
    <w:rsid w:val="00223B11"/>
    <w:rsid w:val="002242E4"/>
    <w:rsid w:val="00225F04"/>
    <w:rsid w:val="0022788F"/>
    <w:rsid w:val="00227F9C"/>
    <w:rsid w:val="00232834"/>
    <w:rsid w:val="00232C37"/>
    <w:rsid w:val="002356C8"/>
    <w:rsid w:val="00235AF0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529"/>
    <w:rsid w:val="00282919"/>
    <w:rsid w:val="00283073"/>
    <w:rsid w:val="0028349E"/>
    <w:rsid w:val="00283DDE"/>
    <w:rsid w:val="00283E36"/>
    <w:rsid w:val="002847DA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93B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A7FC2"/>
    <w:rsid w:val="002B0C57"/>
    <w:rsid w:val="002B0EB5"/>
    <w:rsid w:val="002B12F7"/>
    <w:rsid w:val="002B160B"/>
    <w:rsid w:val="002B21A7"/>
    <w:rsid w:val="002B2847"/>
    <w:rsid w:val="002B314A"/>
    <w:rsid w:val="002B37A3"/>
    <w:rsid w:val="002B3E63"/>
    <w:rsid w:val="002B4334"/>
    <w:rsid w:val="002B4538"/>
    <w:rsid w:val="002B4CF1"/>
    <w:rsid w:val="002B4E0F"/>
    <w:rsid w:val="002B53B2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A64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43F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68DD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82B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3D2"/>
    <w:rsid w:val="00313B48"/>
    <w:rsid w:val="00314A80"/>
    <w:rsid w:val="00314CCB"/>
    <w:rsid w:val="00314DB3"/>
    <w:rsid w:val="00316ADC"/>
    <w:rsid w:val="00316D63"/>
    <w:rsid w:val="003178D8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D8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69CC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86DB5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D1D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925"/>
    <w:rsid w:val="00444678"/>
    <w:rsid w:val="00444831"/>
    <w:rsid w:val="00444983"/>
    <w:rsid w:val="0044550D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1B4"/>
    <w:rsid w:val="0048149A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495"/>
    <w:rsid w:val="00491BDB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5E5E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3CDD"/>
    <w:rsid w:val="004A461B"/>
    <w:rsid w:val="004A71E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E2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CCF"/>
    <w:rsid w:val="004F4AAA"/>
    <w:rsid w:val="004F5851"/>
    <w:rsid w:val="004F58A6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2B21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B7A"/>
    <w:rsid w:val="005204C1"/>
    <w:rsid w:val="0052120D"/>
    <w:rsid w:val="0052122E"/>
    <w:rsid w:val="00521A50"/>
    <w:rsid w:val="00524444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B34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5C"/>
    <w:rsid w:val="005726F5"/>
    <w:rsid w:val="005729F7"/>
    <w:rsid w:val="00572F4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4C41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96C72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3DC1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07E"/>
    <w:rsid w:val="005C1535"/>
    <w:rsid w:val="005C1DF4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3E7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4DC7"/>
    <w:rsid w:val="005D538D"/>
    <w:rsid w:val="005D5D90"/>
    <w:rsid w:val="005D639B"/>
    <w:rsid w:val="005D68AD"/>
    <w:rsid w:val="005D7266"/>
    <w:rsid w:val="005D7669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563"/>
    <w:rsid w:val="0060426B"/>
    <w:rsid w:val="006042DE"/>
    <w:rsid w:val="006046AA"/>
    <w:rsid w:val="00604BAC"/>
    <w:rsid w:val="00604DB0"/>
    <w:rsid w:val="00605B0D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5CBF"/>
    <w:rsid w:val="00627128"/>
    <w:rsid w:val="00627F33"/>
    <w:rsid w:val="00630479"/>
    <w:rsid w:val="00630D50"/>
    <w:rsid w:val="00631943"/>
    <w:rsid w:val="006336F2"/>
    <w:rsid w:val="0063439C"/>
    <w:rsid w:val="00634B58"/>
    <w:rsid w:val="00635038"/>
    <w:rsid w:val="00635815"/>
    <w:rsid w:val="00635C5D"/>
    <w:rsid w:val="0063649F"/>
    <w:rsid w:val="00636A0A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47ED1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92A"/>
    <w:rsid w:val="006A0E79"/>
    <w:rsid w:val="006A1005"/>
    <w:rsid w:val="006A1707"/>
    <w:rsid w:val="006A1F9C"/>
    <w:rsid w:val="006A2808"/>
    <w:rsid w:val="006A2819"/>
    <w:rsid w:val="006A29D3"/>
    <w:rsid w:val="006A477D"/>
    <w:rsid w:val="006A6724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C0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187"/>
    <w:rsid w:val="007006FC"/>
    <w:rsid w:val="00701C5B"/>
    <w:rsid w:val="00703659"/>
    <w:rsid w:val="0070403C"/>
    <w:rsid w:val="0070411E"/>
    <w:rsid w:val="0070427F"/>
    <w:rsid w:val="00704731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07C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EBF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34D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286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6C4"/>
    <w:rsid w:val="00793B04"/>
    <w:rsid w:val="00793E15"/>
    <w:rsid w:val="00794583"/>
    <w:rsid w:val="007947D3"/>
    <w:rsid w:val="007948C0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2FE3"/>
    <w:rsid w:val="007A3211"/>
    <w:rsid w:val="007A392B"/>
    <w:rsid w:val="007A442B"/>
    <w:rsid w:val="007A458A"/>
    <w:rsid w:val="007A4A08"/>
    <w:rsid w:val="007A4B0F"/>
    <w:rsid w:val="007A5D70"/>
    <w:rsid w:val="007A63A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C19"/>
    <w:rsid w:val="007B7C6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1E7"/>
    <w:rsid w:val="007E170D"/>
    <w:rsid w:val="007E199B"/>
    <w:rsid w:val="007E1F3C"/>
    <w:rsid w:val="007E2EE1"/>
    <w:rsid w:val="007E3638"/>
    <w:rsid w:val="007E375B"/>
    <w:rsid w:val="007E38DE"/>
    <w:rsid w:val="007E3ABE"/>
    <w:rsid w:val="007E3BD7"/>
    <w:rsid w:val="007E3F5D"/>
    <w:rsid w:val="007E617C"/>
    <w:rsid w:val="007E78D5"/>
    <w:rsid w:val="007E7B60"/>
    <w:rsid w:val="007F087A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4B3C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0921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3ED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9DC"/>
    <w:rsid w:val="00876B16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13A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5CD"/>
    <w:rsid w:val="008939D1"/>
    <w:rsid w:val="00893A53"/>
    <w:rsid w:val="00894795"/>
    <w:rsid w:val="00894B9D"/>
    <w:rsid w:val="0089560E"/>
    <w:rsid w:val="00895CF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08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1F27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6C4"/>
    <w:rsid w:val="00906F20"/>
    <w:rsid w:val="0090751D"/>
    <w:rsid w:val="009078C7"/>
    <w:rsid w:val="00910388"/>
    <w:rsid w:val="009114E1"/>
    <w:rsid w:val="00912803"/>
    <w:rsid w:val="0091390D"/>
    <w:rsid w:val="00913A0A"/>
    <w:rsid w:val="00914A3F"/>
    <w:rsid w:val="00915F9C"/>
    <w:rsid w:val="009161D4"/>
    <w:rsid w:val="00916583"/>
    <w:rsid w:val="009170F6"/>
    <w:rsid w:val="009176E4"/>
    <w:rsid w:val="009210A8"/>
    <w:rsid w:val="00922DA2"/>
    <w:rsid w:val="00922DE3"/>
    <w:rsid w:val="00922F4C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28D5"/>
    <w:rsid w:val="00942CF6"/>
    <w:rsid w:val="009430FF"/>
    <w:rsid w:val="0094341E"/>
    <w:rsid w:val="00943F8B"/>
    <w:rsid w:val="00944642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3BD9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1DDA"/>
    <w:rsid w:val="00981E02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26EA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4A6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BD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6E9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3C8"/>
    <w:rsid w:val="00A73602"/>
    <w:rsid w:val="00A736BE"/>
    <w:rsid w:val="00A73BEC"/>
    <w:rsid w:val="00A7440F"/>
    <w:rsid w:val="00A74701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6CE2"/>
    <w:rsid w:val="00AA71B4"/>
    <w:rsid w:val="00AA71B8"/>
    <w:rsid w:val="00AB024D"/>
    <w:rsid w:val="00AB03E6"/>
    <w:rsid w:val="00AB0643"/>
    <w:rsid w:val="00AB079F"/>
    <w:rsid w:val="00AB08F2"/>
    <w:rsid w:val="00AB0993"/>
    <w:rsid w:val="00AB208F"/>
    <w:rsid w:val="00AB23CD"/>
    <w:rsid w:val="00AB25F0"/>
    <w:rsid w:val="00AB2B8E"/>
    <w:rsid w:val="00AB475E"/>
    <w:rsid w:val="00AB4B33"/>
    <w:rsid w:val="00AB4F26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7C5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C6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77D"/>
    <w:rsid w:val="00B01449"/>
    <w:rsid w:val="00B014B5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50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2B52"/>
    <w:rsid w:val="00B63642"/>
    <w:rsid w:val="00B63AE4"/>
    <w:rsid w:val="00B63FCE"/>
    <w:rsid w:val="00B6424D"/>
    <w:rsid w:val="00B6535A"/>
    <w:rsid w:val="00B655D0"/>
    <w:rsid w:val="00B657F1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C01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2B6E"/>
    <w:rsid w:val="00B9302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E15"/>
    <w:rsid w:val="00BB09DA"/>
    <w:rsid w:val="00BB0A7A"/>
    <w:rsid w:val="00BB0C24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007"/>
    <w:rsid w:val="00BD695F"/>
    <w:rsid w:val="00BD6BB8"/>
    <w:rsid w:val="00BD6CF7"/>
    <w:rsid w:val="00BD71EA"/>
    <w:rsid w:val="00BD7420"/>
    <w:rsid w:val="00BD7A3D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CAF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754"/>
    <w:rsid w:val="00C01284"/>
    <w:rsid w:val="00C02101"/>
    <w:rsid w:val="00C0253B"/>
    <w:rsid w:val="00C02768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8FA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96DE4"/>
    <w:rsid w:val="00CA0882"/>
    <w:rsid w:val="00CA0E40"/>
    <w:rsid w:val="00CA1001"/>
    <w:rsid w:val="00CA10FF"/>
    <w:rsid w:val="00CA17CB"/>
    <w:rsid w:val="00CA39CB"/>
    <w:rsid w:val="00CA3F16"/>
    <w:rsid w:val="00CA43FC"/>
    <w:rsid w:val="00CA448A"/>
    <w:rsid w:val="00CA4A9D"/>
    <w:rsid w:val="00CA4CFC"/>
    <w:rsid w:val="00CA4F55"/>
    <w:rsid w:val="00CA557E"/>
    <w:rsid w:val="00CA5F9F"/>
    <w:rsid w:val="00CA649D"/>
    <w:rsid w:val="00CA6745"/>
    <w:rsid w:val="00CA7CCF"/>
    <w:rsid w:val="00CA7F84"/>
    <w:rsid w:val="00CB0466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0F77"/>
    <w:rsid w:val="00CC1526"/>
    <w:rsid w:val="00CC1D95"/>
    <w:rsid w:val="00CC1F42"/>
    <w:rsid w:val="00CC216E"/>
    <w:rsid w:val="00CC3083"/>
    <w:rsid w:val="00CC39EE"/>
    <w:rsid w:val="00CC3BCA"/>
    <w:rsid w:val="00CC4174"/>
    <w:rsid w:val="00CC4CD2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5113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31E"/>
    <w:rsid w:val="00D11675"/>
    <w:rsid w:val="00D12112"/>
    <w:rsid w:val="00D125DB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495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DD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66F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3D78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235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236"/>
    <w:rsid w:val="00E064AA"/>
    <w:rsid w:val="00E066B2"/>
    <w:rsid w:val="00E06726"/>
    <w:rsid w:val="00E06C7F"/>
    <w:rsid w:val="00E077A5"/>
    <w:rsid w:val="00E10343"/>
    <w:rsid w:val="00E113E7"/>
    <w:rsid w:val="00E11826"/>
    <w:rsid w:val="00E1469A"/>
    <w:rsid w:val="00E14A9D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4A29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C2A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B2E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B75DA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4D9"/>
    <w:rsid w:val="00EC559D"/>
    <w:rsid w:val="00EC6355"/>
    <w:rsid w:val="00EC6462"/>
    <w:rsid w:val="00EC6A94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521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1EA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5DD3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97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3B4"/>
    <w:rsid w:val="00F54736"/>
    <w:rsid w:val="00F54FA1"/>
    <w:rsid w:val="00F5511D"/>
    <w:rsid w:val="00F553D9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1DA2"/>
    <w:rsid w:val="00F71DAD"/>
    <w:rsid w:val="00F73F6E"/>
    <w:rsid w:val="00F74533"/>
    <w:rsid w:val="00F75299"/>
    <w:rsid w:val="00F7792E"/>
    <w:rsid w:val="00F80396"/>
    <w:rsid w:val="00F806BB"/>
    <w:rsid w:val="00F8089D"/>
    <w:rsid w:val="00F81E41"/>
    <w:rsid w:val="00F824CE"/>
    <w:rsid w:val="00F82513"/>
    <w:rsid w:val="00F82A02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0F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58CE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3B9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uiPriority w:val="39"/>
    <w:rsid w:val="00596C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56B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5B3DC1"/>
    <w:pPr>
      <w:numPr>
        <w:numId w:val="47"/>
      </w:numPr>
      <w:spacing w:after="120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B3DC1"/>
    <w:rPr>
      <w:rFonts w:ascii="Times New Roma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5</Pages>
  <Words>1981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150</cp:revision>
  <cp:lastPrinted>1899-12-31T23:00:00Z</cp:lastPrinted>
  <dcterms:created xsi:type="dcterms:W3CDTF">2021-10-20T11:23:00Z</dcterms:created>
  <dcterms:modified xsi:type="dcterms:W3CDTF">2021-10-22T20:47:00Z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